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2" w:rsidRDefault="003B1BB2" w:rsidP="003B1BB2"/>
    <w:p w:rsidR="003B1BB2" w:rsidRPr="003B1BB2" w:rsidRDefault="003B1BB2" w:rsidP="003B1BB2">
      <w:pPr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1BB2">
        <w:rPr>
          <w:rFonts w:ascii="Times New Roman" w:hAnsi="Times New Roman" w:cs="Times New Roman"/>
          <w:sz w:val="28"/>
          <w:szCs w:val="28"/>
        </w:rPr>
        <w:t>АППАРАТ  СОВЕТА  ДЕПУТАТОВ</w:t>
      </w:r>
    </w:p>
    <w:p w:rsidR="003B1BB2" w:rsidRPr="003B1BB2" w:rsidRDefault="003B1BB2" w:rsidP="003B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B2">
        <w:rPr>
          <w:rFonts w:ascii="Times New Roman" w:hAnsi="Times New Roman" w:cs="Times New Roman"/>
          <w:sz w:val="28"/>
          <w:szCs w:val="28"/>
        </w:rPr>
        <w:t xml:space="preserve">МУНИЦИПАЛЬНОГО  ОКРУГА  </w:t>
      </w:r>
      <w:proofErr w:type="gramStart"/>
      <w:r w:rsidRPr="003B1BB2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</w:p>
    <w:p w:rsidR="003B1BB2" w:rsidRPr="003B1BB2" w:rsidRDefault="003B1BB2" w:rsidP="003B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1BB2" w:rsidRPr="003B1BB2" w:rsidRDefault="003B1BB2" w:rsidP="003B1BB2">
      <w:pPr>
        <w:rPr>
          <w:rFonts w:ascii="Times New Roman" w:hAnsi="Times New Roman" w:cs="Times New Roman"/>
          <w:sz w:val="28"/>
          <w:szCs w:val="28"/>
        </w:rPr>
      </w:pPr>
      <w:r w:rsidRPr="003B1BB2">
        <w:rPr>
          <w:rFonts w:ascii="Times New Roman" w:hAnsi="Times New Roman" w:cs="Times New Roman"/>
          <w:sz w:val="28"/>
          <w:szCs w:val="28"/>
        </w:rPr>
        <w:t>31.10.2023    № 02-04-02/2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1BB2" w:rsidRPr="003B1BB2" w:rsidRDefault="003B1BB2" w:rsidP="003B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BB2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B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1BB2" w:rsidRPr="003B1BB2" w:rsidRDefault="001B6E00" w:rsidP="003B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B1BB2" w:rsidRPr="003B1BB2">
        <w:rPr>
          <w:rFonts w:ascii="Times New Roman" w:hAnsi="Times New Roman" w:cs="Times New Roman"/>
          <w:b/>
          <w:sz w:val="28"/>
          <w:szCs w:val="28"/>
        </w:rPr>
        <w:t>ппарата</w:t>
      </w:r>
      <w:r w:rsidR="003B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BB2" w:rsidRPr="003B1BB2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3B1BB2" w:rsidRPr="003B1BB2" w:rsidRDefault="003B1BB2" w:rsidP="003B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BB2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 w:rsidRPr="003B1BB2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Pr="003B1BB2">
        <w:rPr>
          <w:rFonts w:ascii="Times New Roman" w:hAnsi="Times New Roman" w:cs="Times New Roman"/>
          <w:b/>
          <w:sz w:val="28"/>
          <w:szCs w:val="28"/>
        </w:rPr>
        <w:t xml:space="preserve"> от 27 мая 2019 года</w:t>
      </w:r>
    </w:p>
    <w:p w:rsidR="003B1BB2" w:rsidRPr="003B1BB2" w:rsidRDefault="003B1BB2" w:rsidP="003B1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BB2">
        <w:rPr>
          <w:rFonts w:ascii="Times New Roman" w:hAnsi="Times New Roman" w:cs="Times New Roman"/>
          <w:b/>
          <w:sz w:val="28"/>
          <w:szCs w:val="28"/>
        </w:rPr>
        <w:t>№ 02-01-05/13</w:t>
      </w:r>
    </w:p>
    <w:p w:rsidR="003B1BB2" w:rsidRPr="003B1BB2" w:rsidRDefault="003B1BB2" w:rsidP="003B1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1B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1BB2">
        <w:rPr>
          <w:rFonts w:ascii="Times New Roman" w:hAnsi="Times New Roman" w:cs="Times New Roman"/>
          <w:sz w:val="28"/>
          <w:szCs w:val="28"/>
        </w:rPr>
        <w:t>В целях нормирования закупок товаров, работ, услуг для нужд аппарата Совета депутатов муниципального округа Ивановское (далее - аппарат), упорядочения системы обеспечения лиц, замещающих муниципальных должности и должности муниципальной службы в городе Москве материальными средствами, повышения эффективности расходования бюджетных средств, процесса бюджетного планирования, руководствуясь статьей 19 Федерального закона от 05 апреля 2013 года</w:t>
      </w:r>
      <w:proofErr w:type="gramEnd"/>
      <w:r w:rsidRPr="003B1BB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B1BB2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</w:t>
      </w:r>
      <w:r w:rsidRPr="003B1B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13 октября 2014 года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письмом Министерства финансов Российской Федерации от</w:t>
      </w:r>
      <w:proofErr w:type="gramEnd"/>
      <w:r w:rsidRPr="003B1B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16 ноября 2017 года №24-01-10/76790, письмом Министерства экономического развития Российской Федерации от 01 февраля 2017 года №Д28и-432 </w:t>
      </w:r>
      <w:r w:rsidRPr="003B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аппарат Совета депутатов муниципального округа </w:t>
      </w:r>
      <w:proofErr w:type="gramStart"/>
      <w:r w:rsidRPr="003B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Ивановское</w:t>
      </w:r>
      <w:proofErr w:type="gramEnd"/>
      <w:r w:rsidRPr="003B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3B1BB2" w:rsidRPr="003B1BB2" w:rsidRDefault="003B1BB2" w:rsidP="003B1BB2">
      <w:pPr>
        <w:pStyle w:val="a6"/>
        <w:numPr>
          <w:ilvl w:val="0"/>
          <w:numId w:val="1"/>
        </w:numPr>
        <w:ind w:left="0" w:firstLine="360"/>
        <w:jc w:val="both"/>
        <w:rPr>
          <w:sz w:val="28"/>
        </w:rPr>
      </w:pPr>
      <w:proofErr w:type="gramStart"/>
      <w:r w:rsidRPr="003B1BB2">
        <w:rPr>
          <w:bCs/>
          <w:color w:val="000000"/>
          <w:sz w:val="28"/>
          <w:shd w:val="clear" w:color="auto" w:fill="FFFFFF"/>
        </w:rPr>
        <w:t>Внести изменение в постановление аппарата Совета депутатов муниципального округа Ивановское от 27 мая 2019 года № 02-01-05/13 «О нормативах затрат для нужд аппарата Совета депутатов муниципального округа Ивановское» (в редакции от 17 февраля 2020 года № 02-01-05/2; от 29 ноября 2021 года № 02-01-05/31), изложив</w:t>
      </w:r>
      <w:r w:rsidR="00F67EE4">
        <w:rPr>
          <w:bCs/>
          <w:color w:val="000000"/>
          <w:sz w:val="28"/>
          <w:shd w:val="clear" w:color="auto" w:fill="FFFFFF"/>
        </w:rPr>
        <w:t xml:space="preserve"> </w:t>
      </w:r>
      <w:r w:rsidRPr="003B1BB2">
        <w:rPr>
          <w:bCs/>
          <w:color w:val="000000"/>
          <w:sz w:val="28"/>
          <w:shd w:val="clear" w:color="auto" w:fill="FFFFFF"/>
        </w:rPr>
        <w:t>приложение 3 в редакции</w:t>
      </w:r>
      <w:r w:rsidR="00F67EE4">
        <w:rPr>
          <w:bCs/>
          <w:color w:val="000000"/>
          <w:sz w:val="28"/>
          <w:shd w:val="clear" w:color="auto" w:fill="FFFFFF"/>
        </w:rPr>
        <w:t xml:space="preserve"> </w:t>
      </w:r>
      <w:r w:rsidRPr="003B1BB2">
        <w:rPr>
          <w:bCs/>
          <w:color w:val="000000"/>
          <w:sz w:val="28"/>
          <w:shd w:val="clear" w:color="auto" w:fill="FFFFFF"/>
        </w:rPr>
        <w:t>согласно приложению к настоящему постановлению.</w:t>
      </w:r>
      <w:proofErr w:type="gramEnd"/>
    </w:p>
    <w:p w:rsidR="003B1BB2" w:rsidRPr="003B1BB2" w:rsidRDefault="003B1BB2" w:rsidP="003B1BB2">
      <w:pPr>
        <w:pStyle w:val="a4"/>
        <w:spacing w:after="0"/>
        <w:ind w:firstLine="360"/>
        <w:jc w:val="both"/>
        <w:rPr>
          <w:bCs/>
          <w:sz w:val="28"/>
          <w:szCs w:val="28"/>
        </w:rPr>
      </w:pPr>
      <w:r w:rsidRPr="003B1BB2">
        <w:rPr>
          <w:bCs/>
          <w:color w:val="000000"/>
          <w:sz w:val="28"/>
          <w:szCs w:val="28"/>
        </w:rPr>
        <w:t xml:space="preserve">2. </w:t>
      </w:r>
      <w:proofErr w:type="gramStart"/>
      <w:r w:rsidRPr="003B1BB2">
        <w:rPr>
          <w:sz w:val="28"/>
          <w:szCs w:val="28"/>
        </w:rPr>
        <w:t>Разместить</w:t>
      </w:r>
      <w:proofErr w:type="gramEnd"/>
      <w:r w:rsidRPr="003B1BB2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округа Ивановское </w:t>
      </w:r>
      <w:hyperlink r:id="rId5" w:history="1">
        <w:r w:rsidRPr="003B1B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B1BB2">
          <w:rPr>
            <w:rStyle w:val="a3"/>
            <w:color w:val="auto"/>
            <w:sz w:val="28"/>
            <w:szCs w:val="28"/>
            <w:u w:val="none"/>
          </w:rPr>
          <w:t>.</w:t>
        </w:r>
        <w:r w:rsidRPr="003B1BB2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3B1BB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3B1BB2">
          <w:rPr>
            <w:rStyle w:val="a3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3B1B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B1B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B1BB2">
        <w:rPr>
          <w:sz w:val="28"/>
          <w:szCs w:val="28"/>
        </w:rPr>
        <w:t xml:space="preserve"> и </w:t>
      </w:r>
      <w:r w:rsidRPr="003B1BB2">
        <w:rPr>
          <w:bCs/>
          <w:sz w:val="28"/>
          <w:szCs w:val="28"/>
        </w:rPr>
        <w:t xml:space="preserve">в ЕИС </w:t>
      </w:r>
      <w:proofErr w:type="spellStart"/>
      <w:r w:rsidRPr="003B1BB2">
        <w:rPr>
          <w:bCs/>
          <w:sz w:val="28"/>
          <w:szCs w:val="28"/>
        </w:rPr>
        <w:t>zakupki</w:t>
      </w:r>
      <w:proofErr w:type="spellEnd"/>
      <w:r w:rsidRPr="003B1BB2">
        <w:rPr>
          <w:bCs/>
          <w:sz w:val="28"/>
          <w:szCs w:val="28"/>
        </w:rPr>
        <w:t>.</w:t>
      </w:r>
      <w:proofErr w:type="spellStart"/>
      <w:r w:rsidRPr="003B1BB2">
        <w:rPr>
          <w:bCs/>
          <w:sz w:val="28"/>
          <w:szCs w:val="28"/>
          <w:lang w:val="en-US"/>
        </w:rPr>
        <w:t>gov</w:t>
      </w:r>
      <w:proofErr w:type="spellEnd"/>
      <w:r w:rsidRPr="003B1BB2">
        <w:rPr>
          <w:bCs/>
          <w:sz w:val="28"/>
          <w:szCs w:val="28"/>
        </w:rPr>
        <w:t>.</w:t>
      </w:r>
      <w:proofErr w:type="spellStart"/>
      <w:r w:rsidRPr="003B1BB2">
        <w:rPr>
          <w:bCs/>
          <w:sz w:val="28"/>
          <w:szCs w:val="28"/>
          <w:lang w:val="en-US"/>
        </w:rPr>
        <w:t>ru</w:t>
      </w:r>
      <w:proofErr w:type="spellEnd"/>
      <w:r w:rsidRPr="003B1BB2">
        <w:rPr>
          <w:bCs/>
          <w:sz w:val="28"/>
          <w:szCs w:val="28"/>
        </w:rPr>
        <w:t xml:space="preserve">. </w:t>
      </w:r>
    </w:p>
    <w:p w:rsidR="003B1BB2" w:rsidRPr="003B1BB2" w:rsidRDefault="003B1BB2" w:rsidP="003B1BB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1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Контроль за выполнением настоящего постановления возложить на главу муниципального округа </w:t>
      </w:r>
      <w:proofErr w:type="gramStart"/>
      <w:r w:rsidRPr="003B1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Ивановское</w:t>
      </w:r>
      <w:proofErr w:type="gramEnd"/>
      <w:r w:rsidRPr="003B1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Громова И.И.</w:t>
      </w:r>
    </w:p>
    <w:p w:rsidR="003B1BB2" w:rsidRPr="003B1BB2" w:rsidRDefault="003B1BB2" w:rsidP="003B1B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BC9" w:rsidRDefault="003B1BB2" w:rsidP="003B1B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Pr="003B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И.И.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Громов</w:t>
      </w:r>
    </w:p>
    <w:p w:rsidR="009A0BB1" w:rsidRDefault="009A0BB1" w:rsidP="003B1BB2">
      <w:pPr>
        <w:spacing w:after="0"/>
        <w:rPr>
          <w:rFonts w:ascii="Times New Roman" w:hAnsi="Times New Roman" w:cs="Times New Roman"/>
          <w:sz w:val="28"/>
          <w:szCs w:val="28"/>
        </w:rPr>
        <w:sectPr w:rsidR="009A0BB1" w:rsidSect="003B1B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D5B35" w:rsidRDefault="009A0BB1" w:rsidP="009A0BB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7"/>
        <w:tblW w:w="0" w:type="auto"/>
        <w:tblInd w:w="9322" w:type="dxa"/>
        <w:tblLook w:val="04A0"/>
      </w:tblPr>
      <w:tblGrid>
        <w:gridCol w:w="5464"/>
      </w:tblGrid>
      <w:tr w:rsidR="003D5B35" w:rsidRPr="004A19CD" w:rsidTr="002C279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аппарата Совета депутатов муниципального округа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от 31 октября 2023года №  02-04-02/20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b/>
          <w:sz w:val="28"/>
          <w:szCs w:val="28"/>
        </w:rPr>
      </w:pPr>
      <w:r w:rsidRPr="004A19CD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 w:rsidRPr="004A19CD">
        <w:rPr>
          <w:rFonts w:ascii="Times New Roman" w:hAnsi="Times New Roman" w:cs="Times New Roman"/>
          <w:b/>
          <w:sz w:val="28"/>
          <w:szCs w:val="28"/>
        </w:rPr>
        <w:t>нужд аппарата Совета депутатов муниципального округа</w:t>
      </w:r>
      <w:proofErr w:type="gramEnd"/>
      <w:r w:rsidRPr="004A19CD">
        <w:rPr>
          <w:rFonts w:ascii="Times New Roman" w:hAnsi="Times New Roman" w:cs="Times New Roman"/>
          <w:b/>
          <w:sz w:val="28"/>
          <w:szCs w:val="28"/>
        </w:rPr>
        <w:t xml:space="preserve"> Ивановское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Нормативы обеспечения абонентскими номерами пользовательского (оконечного) оборудования, подключенного к сети местной телефонной связи, используемой для передачи информации.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3261"/>
        <w:gridCol w:w="5387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должности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8-495-300-04-97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8-495-300-63-42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8-495-652-14-85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организационным вопросам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* но не менее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чем 1 номер на кабинет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8-495-300-75-70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организационным вопросам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0,5* 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* но не менее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чем 1 номер на кабинет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8-495-300-75-70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заседаний депутатов Совета депутатов муниципального округа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помещение для приема граждан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8-495-307-83-30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Факсимильный аппарат, работающий в режиме входящего приема факсимильных сообщений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8-495-307-95-00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Юрисконсульт-ведущий специалист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8-495-300-23-67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lastRenderedPageBreak/>
        <w:t xml:space="preserve">Итого: Семь абонентских номеров на семь помещений.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обеспечения абонентскими номерами пользовательского (оконечного) оборудования, подключенного к сети подвижной (мобильной) телефонной связи, используемой для передачи информации.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Лимит устанавливается сроком на 1 год. 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3261"/>
        <w:gridCol w:w="5387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должности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организационным вопросам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организационным вопросам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Юрисконсульт-ведущий специалист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муниципального округа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Номерами подвижной (мобильной) телефонной связи не обеспечиваются</w:t>
            </w:r>
          </w:p>
        </w:tc>
      </w:tr>
    </w:tbl>
    <w:p w:rsidR="003D5B35" w:rsidRPr="00406F29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Итого: Ноль абонентских номеров.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цены (лимиты денежных средств) на пользовательские услуги подвижной радиосвязи и мобильного интернета главой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>, работниками аппарата Совета депутатов муниципального округа Ивановское  и депутатами Совета депутатов муниципального округа Ивановское</w:t>
      </w:r>
    </w:p>
    <w:tbl>
      <w:tblPr>
        <w:tblStyle w:val="a7"/>
        <w:tblW w:w="0" w:type="auto"/>
        <w:tblLook w:val="04A0"/>
      </w:tblPr>
      <w:tblGrid>
        <w:gridCol w:w="817"/>
        <w:gridCol w:w="4961"/>
        <w:gridCol w:w="2127"/>
        <w:gridCol w:w="2268"/>
        <w:gridCol w:w="3969"/>
      </w:tblGrid>
      <w:tr w:rsidR="003D5B35" w:rsidRPr="004A19CD" w:rsidTr="002C2796">
        <w:tc>
          <w:tcPr>
            <w:tcW w:w="817" w:type="dxa"/>
            <w:vMerge w:val="restart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395" w:type="dxa"/>
            <w:gridSpan w:val="2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Лимит с учетом НДС, рублей </w:t>
            </w:r>
          </w:p>
        </w:tc>
        <w:tc>
          <w:tcPr>
            <w:tcW w:w="3969" w:type="dxa"/>
            <w:vMerge w:val="restart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5B35" w:rsidRPr="004A19CD" w:rsidTr="002C2796">
        <w:tc>
          <w:tcPr>
            <w:tcW w:w="817" w:type="dxa"/>
            <w:vMerge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969" w:type="dxa"/>
            <w:vMerge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8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Сотовая (мобильная) связь</w:t>
            </w:r>
          </w:p>
        </w:tc>
        <w:tc>
          <w:tcPr>
            <w:tcW w:w="212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сотовой связи не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обеспечиваются </w:t>
            </w:r>
          </w:p>
        </w:tc>
      </w:tr>
      <w:tr w:rsidR="003D5B35" w:rsidRPr="004A19CD" w:rsidTr="002C2796">
        <w:tc>
          <w:tcPr>
            <w:tcW w:w="8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интернет </w:t>
            </w:r>
          </w:p>
        </w:tc>
        <w:tc>
          <w:tcPr>
            <w:tcW w:w="212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мобильного интернета не обеспечиваются </w:t>
            </w:r>
          </w:p>
        </w:tc>
      </w:tr>
    </w:tbl>
    <w:p w:rsidR="003D5B35" w:rsidRPr="00406F29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Итого: 0 (ноль)</w:t>
      </w: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почтовой связи: </w:t>
      </w:r>
    </w:p>
    <w:tbl>
      <w:tblPr>
        <w:tblStyle w:val="1"/>
        <w:tblW w:w="14709" w:type="dxa"/>
        <w:tblLook w:val="04A0"/>
      </w:tblPr>
      <w:tblGrid>
        <w:gridCol w:w="4928"/>
        <w:gridCol w:w="3969"/>
        <w:gridCol w:w="5812"/>
      </w:tblGrid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Предельное количество в год</w:t>
            </w:r>
          </w:p>
        </w:tc>
        <w:tc>
          <w:tcPr>
            <w:tcW w:w="58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1 единицы, рублей</w:t>
            </w: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Конверты</w:t>
            </w:r>
            <w:proofErr w:type="gram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маркированные с литерой "А" для почтовых отправлений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8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Цена маркированного конверта определяется номинальной стоимостью знаков почтовой оплаты на дату приобретения в соответствии с тарифами ФГУП "Почта России" (Непубличного акционерного общества "Почта России") </w:t>
            </w: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Знаки почтовой оплаты (марки) различного номинала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Не более 10 000,00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доступа к сети Интернет: </w:t>
      </w:r>
    </w:p>
    <w:tbl>
      <w:tblPr>
        <w:tblStyle w:val="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D5B35" w:rsidRPr="004A19CD" w:rsidTr="002C2796"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Пропускная способность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Цена в месяц/год, не более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Категория должностей</w:t>
            </w:r>
          </w:p>
        </w:tc>
      </w:tr>
      <w:tr w:rsidR="003D5B35" w:rsidRPr="004A19CD" w:rsidTr="002C2796"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Услуги широкополосного доступа к сети Интернет</w:t>
            </w:r>
          </w:p>
        </w:tc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Не менее 5 Мбит/сек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6 000,00 / 72 000,00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Для главы муниципального округа и муниципальных служащих аппарата Совета депутатов МО Ивановское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коммунальные услуги.</w:t>
      </w:r>
    </w:p>
    <w:tbl>
      <w:tblPr>
        <w:tblStyle w:val="1"/>
        <w:tblW w:w="0" w:type="auto"/>
        <w:tblLook w:val="04A0"/>
      </w:tblPr>
      <w:tblGrid>
        <w:gridCol w:w="4928"/>
        <w:gridCol w:w="4929"/>
        <w:gridCol w:w="4929"/>
      </w:tblGrid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Стоимость, руб. (по фактическому потреблению)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4929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Стоимость определяется в соответствии с тарифами, утвержденными постановлениями Правительства Москвы  и иными нормативно-правовыми актами профильных департаментов города </w:t>
            </w: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4929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Определяется в соответствии с тарифами, утвержденными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Нормативы, применяемые при расчете затрат на услуги по эксплуатационному обслуживанию служебного помещения</w:t>
      </w:r>
    </w:p>
    <w:tbl>
      <w:tblPr>
        <w:tblStyle w:val="1"/>
        <w:tblW w:w="14836" w:type="dxa"/>
        <w:tblLook w:val="04A0"/>
      </w:tblPr>
      <w:tblGrid>
        <w:gridCol w:w="3510"/>
        <w:gridCol w:w="2957"/>
        <w:gridCol w:w="2957"/>
        <w:gridCol w:w="5412"/>
      </w:tblGrid>
      <w:tr w:rsidR="003D5B35" w:rsidRPr="004A19CD" w:rsidTr="002C2796">
        <w:tc>
          <w:tcPr>
            <w:tcW w:w="3510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 / объём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 месяцев пользования</w:t>
            </w:r>
          </w:p>
        </w:tc>
        <w:tc>
          <w:tcPr>
            <w:tcW w:w="54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Стоимость, рублей</w:t>
            </w:r>
          </w:p>
        </w:tc>
      </w:tr>
      <w:tr w:rsidR="003D5B35" w:rsidRPr="004A19CD" w:rsidTr="002C2796">
        <w:trPr>
          <w:trHeight w:val="1610"/>
        </w:trPr>
        <w:tc>
          <w:tcPr>
            <w:tcW w:w="3510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Эксплуатационное обслуживание нежилого помещения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D5B35" w:rsidRPr="004A19CD" w:rsidRDefault="003D5B35" w:rsidP="002C279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246,0 м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57" w:type="dxa"/>
          </w:tcPr>
          <w:p w:rsidR="003D5B35" w:rsidRPr="004A19CD" w:rsidRDefault="003D5B35" w:rsidP="002C279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D5B35" w:rsidRPr="004A19CD" w:rsidRDefault="003D5B35" w:rsidP="002C279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Определяется в соответствии с тарифами, утвержденными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услуги по уборке служебного помещения</w:t>
      </w:r>
    </w:p>
    <w:tbl>
      <w:tblPr>
        <w:tblStyle w:val="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D5B35" w:rsidRPr="004A19CD" w:rsidTr="002C2796"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Площадь объекта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Периодичность оказания услуги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Предельная цена руб. в год</w:t>
            </w:r>
          </w:p>
        </w:tc>
      </w:tr>
      <w:tr w:rsidR="003D5B35" w:rsidRPr="004A19CD" w:rsidTr="002C2796"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246,0 м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Ежедневно, в рабочие дни.</w:t>
            </w:r>
          </w:p>
        </w:tc>
        <w:tc>
          <w:tcPr>
            <w:tcW w:w="3697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450 000,00</w:t>
            </w:r>
          </w:p>
        </w:tc>
      </w:tr>
      <w:tr w:rsidR="003D5B35" w:rsidRPr="004A19CD" w:rsidTr="002C2796"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Мытьё окон</w:t>
            </w:r>
          </w:p>
        </w:tc>
        <w:tc>
          <w:tcPr>
            <w:tcW w:w="369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~</w:t>
            </w: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30,9</w:t>
            </w:r>
            <w:r w:rsidRPr="004A19CD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м</w:t>
            </w:r>
            <w:r w:rsidRPr="004A19CD"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9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Два раза в год, по согласованию с заказчиком</w:t>
            </w:r>
          </w:p>
        </w:tc>
        <w:tc>
          <w:tcPr>
            <w:tcW w:w="3697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техническое обслуживание системы автоматической пожарной сигнализации</w:t>
      </w:r>
    </w:p>
    <w:tbl>
      <w:tblPr>
        <w:tblStyle w:val="1"/>
        <w:tblW w:w="14836" w:type="dxa"/>
        <w:tblLook w:val="04A0"/>
      </w:tblPr>
      <w:tblGrid>
        <w:gridCol w:w="3510"/>
        <w:gridCol w:w="2957"/>
        <w:gridCol w:w="2957"/>
        <w:gridCol w:w="5412"/>
      </w:tblGrid>
      <w:tr w:rsidR="003D5B35" w:rsidRPr="004A19CD" w:rsidTr="002C2796">
        <w:tc>
          <w:tcPr>
            <w:tcW w:w="3510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Количество, </w:t>
            </w:r>
            <w:proofErr w:type="spell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усл</w:t>
            </w:r>
            <w:proofErr w:type="spell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. ед. 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 месяцев пользования</w:t>
            </w:r>
          </w:p>
        </w:tc>
        <w:tc>
          <w:tcPr>
            <w:tcW w:w="54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Предельная цена, рублей</w:t>
            </w:r>
          </w:p>
        </w:tc>
      </w:tr>
      <w:tr w:rsidR="003D5B35" w:rsidRPr="004A19CD" w:rsidTr="002C2796">
        <w:tc>
          <w:tcPr>
            <w:tcW w:w="3510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Техническое обслуживание системы автоматической пожарной сигнализации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12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85 000,00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Затраты на техническое обслуживание и профилактический ремонт вычислительной техники, принтеров, МФУ, иной оргтехники</w:t>
      </w:r>
    </w:p>
    <w:p w:rsidR="003D5B35" w:rsidRPr="004A19CD" w:rsidRDefault="003D5B35" w:rsidP="003D5B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то</w:t>
      </w:r>
      <w:proofErr w:type="spell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</w:t>
      </w:r>
      <w:proofErr w:type="spell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то</w:t>
      </w:r>
      <w:proofErr w:type="spell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spell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то</w:t>
      </w:r>
      <w:proofErr w:type="spellEnd"/>
      <w:proofErr w:type="gram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К</w:t>
      </w:r>
      <w:proofErr w:type="gramEnd"/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то</w:t>
      </w:r>
      <w:proofErr w:type="spell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Тариф обслуживания</w:t>
      </w: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то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количество единиц</w:t>
      </w: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gram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</w:t>
      </w:r>
      <w:proofErr w:type="gram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дефляции (3,5% на 2020 год)</w:t>
      </w:r>
    </w:p>
    <w:tbl>
      <w:tblPr>
        <w:tblStyle w:val="1"/>
        <w:tblW w:w="14797" w:type="dxa"/>
        <w:tblLook w:val="04A0"/>
      </w:tblPr>
      <w:tblGrid>
        <w:gridCol w:w="6771"/>
        <w:gridCol w:w="3371"/>
        <w:gridCol w:w="4655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Количество, </w:t>
            </w:r>
            <w:proofErr w:type="spell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усл</w:t>
            </w:r>
            <w:proofErr w:type="spell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. ед. 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Цена технического обслуживания и профилактического ремонта за 1 единицу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техническое обслуживание и профилактический ремонт вычислительной техники, принтеров, МФУ, иной оргтехники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Персональных компьютеров - 8;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МФУ - 4;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Принтер - 1;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До 15 000,00 руб./за 1 </w:t>
            </w:r>
            <w:proofErr w:type="spell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усл.ед</w:t>
            </w:r>
            <w:proofErr w:type="spell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услуги по профессиональной подготовке и повышению квалификации муниципальных служащих.</w:t>
      </w:r>
    </w:p>
    <w:tbl>
      <w:tblPr>
        <w:tblStyle w:val="1"/>
        <w:tblW w:w="14797" w:type="dxa"/>
        <w:tblLook w:val="04A0"/>
      </w:tblPr>
      <w:tblGrid>
        <w:gridCol w:w="6771"/>
        <w:gridCol w:w="3371"/>
        <w:gridCol w:w="4655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Категория должностей 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оказания услуг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Курсы повышения квалификации, обучающие семинары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Для всех категорий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До 50 000,00 руб./в год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Нормативы, применяемые при расчете затрат на услуги архивов. </w:t>
      </w:r>
    </w:p>
    <w:tbl>
      <w:tblPr>
        <w:tblStyle w:val="1"/>
        <w:tblW w:w="14797" w:type="dxa"/>
        <w:tblLook w:val="04A0"/>
      </w:tblPr>
      <w:tblGrid>
        <w:gridCol w:w="6771"/>
        <w:gridCol w:w="3371"/>
        <w:gridCol w:w="4655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Предельная цена, рублей в год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Услуги архивов. Обработка документов.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До 150 000,00 рублей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проведение специальной оценки условий труда и работ по аттестации рабочих мест.</w:t>
      </w:r>
    </w:p>
    <w:tbl>
      <w:tblPr>
        <w:tblStyle w:val="1"/>
        <w:tblW w:w="14797" w:type="dxa"/>
        <w:tblLook w:val="04A0"/>
      </w:tblPr>
      <w:tblGrid>
        <w:gridCol w:w="6771"/>
        <w:gridCol w:w="3371"/>
        <w:gridCol w:w="4655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Предельная цена, рублей в год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СОУТ. Аттестация рабочих мест.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1 раз в год,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плановая</w:t>
            </w:r>
            <w:proofErr w:type="gram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- 1 раз в 5лет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До 15 000,00 рублей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услуги нотариуса.</w:t>
      </w:r>
    </w:p>
    <w:tbl>
      <w:tblPr>
        <w:tblStyle w:val="1"/>
        <w:tblW w:w="14797" w:type="dxa"/>
        <w:tblLook w:val="04A0"/>
      </w:tblPr>
      <w:tblGrid>
        <w:gridCol w:w="6771"/>
        <w:gridCol w:w="3371"/>
        <w:gridCol w:w="4655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услуг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Услуги нотариуса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Исходя из фактической надобности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Не более 10 000 рублей в год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на услуги по страхованию муниципальных служащих от несчастных случаев и болезней.</w:t>
      </w:r>
    </w:p>
    <w:tbl>
      <w:tblPr>
        <w:tblStyle w:val="1"/>
        <w:tblW w:w="14797" w:type="dxa"/>
        <w:tblLook w:val="04A0"/>
      </w:tblPr>
      <w:tblGrid>
        <w:gridCol w:w="6771"/>
        <w:gridCol w:w="3371"/>
        <w:gridCol w:w="4655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Число работников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услуг на одного работника тыс. руб., в год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Услуги страхования от несчастных случаев и болезней</w:t>
            </w:r>
          </w:p>
        </w:tc>
        <w:tc>
          <w:tcPr>
            <w:tcW w:w="3371" w:type="dxa"/>
          </w:tcPr>
          <w:p w:rsidR="003D5B35" w:rsidRPr="004A19CD" w:rsidRDefault="003D5B35" w:rsidP="002C279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5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Не более 3 500,00 рублей 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Нормативы, применяемые при расчете затрат на услуги по приобретению, сопровождению и обслуживанию справочно-правовых, справочных информационных и поисковых систем, простых неисключительных лицензий, иного программного обеспечения. </w:t>
      </w:r>
    </w:p>
    <w:tbl>
      <w:tblPr>
        <w:tblStyle w:val="1"/>
        <w:tblW w:w="0" w:type="auto"/>
        <w:tblLook w:val="04A0"/>
      </w:tblPr>
      <w:tblGrid>
        <w:gridCol w:w="7393"/>
        <w:gridCol w:w="7393"/>
      </w:tblGrid>
      <w:tr w:rsidR="003D5B35" w:rsidRPr="004A19CD" w:rsidTr="002C2796"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Продление лицензий антивирусного программного обеспечения </w:t>
            </w:r>
          </w:p>
        </w:tc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8 персональных компьютеров</w:t>
            </w:r>
          </w:p>
        </w:tc>
      </w:tr>
      <w:tr w:rsidR="003D5B35" w:rsidRPr="004A19CD" w:rsidTr="002C2796"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Оказание услуг по информационному сопровождению справочных систем и справочно-правовых систем Консультант Плюс, Гарант, Госфинансы и пр.</w:t>
            </w:r>
          </w:p>
        </w:tc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 лицензия доступа</w:t>
            </w:r>
          </w:p>
        </w:tc>
      </w:tr>
      <w:tr w:rsidR="003D5B35" w:rsidRPr="004A19CD" w:rsidTr="002C2796"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Обслуживание программного продукта 1С Предприятие </w:t>
            </w:r>
          </w:p>
        </w:tc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 лицензия доступа</w:t>
            </w:r>
          </w:p>
        </w:tc>
      </w:tr>
      <w:tr w:rsidR="003D5B35" w:rsidRPr="004A19CD" w:rsidTr="002C2796"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ИТС программного продукта 1С Предприятие </w:t>
            </w:r>
          </w:p>
        </w:tc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 лицензия доступа</w:t>
            </w:r>
          </w:p>
        </w:tc>
      </w:tr>
      <w:tr w:rsidR="003D5B35" w:rsidRPr="004A19CD" w:rsidTr="002C2796"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Предоставление  неисключительной лицензии на право использования программного продукта "СБИС"</w:t>
            </w:r>
          </w:p>
        </w:tc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 лицензия доступа</w:t>
            </w:r>
          </w:p>
        </w:tc>
      </w:tr>
      <w:tr w:rsidR="003D5B35" w:rsidRPr="004A19CD" w:rsidTr="002C2796">
        <w:trPr>
          <w:trHeight w:val="1264"/>
        </w:trPr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Ключи электронных цифровых подписей: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- УЦ "Электронная Москва"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- УЦ УФК по городу Москве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- УЦ ПАО Сбербанк России</w:t>
            </w:r>
          </w:p>
        </w:tc>
        <w:tc>
          <w:tcPr>
            <w:tcW w:w="7393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4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8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 затрат, применяемые при расчете затрат на информационные услуги:</w:t>
      </w:r>
    </w:p>
    <w:tbl>
      <w:tblPr>
        <w:tblStyle w:val="1"/>
        <w:tblW w:w="0" w:type="auto"/>
        <w:tblLook w:val="04A0"/>
      </w:tblPr>
      <w:tblGrid>
        <w:gridCol w:w="4928"/>
        <w:gridCol w:w="4929"/>
        <w:gridCol w:w="4929"/>
      </w:tblGrid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сайта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Предельная цена в год</w:t>
            </w:r>
          </w:p>
        </w:tc>
      </w:tr>
      <w:tr w:rsidR="003D5B35" w:rsidRPr="004A19CD" w:rsidTr="002C2796">
        <w:tc>
          <w:tcPr>
            <w:tcW w:w="4928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Комплекс услуг по техническому обслуживанию и сопровождению официального сайта муниципального </w:t>
            </w: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 xml:space="preserve">округа 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Ивановское</w:t>
            </w:r>
            <w:proofErr w:type="gram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www.mo-ivanovskoe.ru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Доменное имя</w:t>
            </w:r>
          </w:p>
        </w:tc>
        <w:tc>
          <w:tcPr>
            <w:tcW w:w="4929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295 000,00</w:t>
            </w:r>
          </w:p>
        </w:tc>
      </w:tr>
      <w:tr w:rsidR="003D5B35" w:rsidRPr="004A19CD" w:rsidTr="002C2796">
        <w:tc>
          <w:tcPr>
            <w:tcW w:w="4928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Хостинг</w:t>
            </w:r>
            <w:proofErr w:type="spellEnd"/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4928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Техническое обслуживание </w:t>
            </w: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4928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Сопровождение информационного ресурса</w:t>
            </w:r>
          </w:p>
        </w:tc>
        <w:tc>
          <w:tcPr>
            <w:tcW w:w="492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Нормативы, применяемые при расчете затрат на работы по утилизации:</w:t>
      </w:r>
    </w:p>
    <w:tbl>
      <w:tblPr>
        <w:tblStyle w:val="1"/>
        <w:tblW w:w="0" w:type="auto"/>
        <w:tblLook w:val="04A0"/>
      </w:tblPr>
      <w:tblGrid>
        <w:gridCol w:w="4928"/>
        <w:gridCol w:w="4929"/>
        <w:gridCol w:w="4929"/>
      </w:tblGrid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оказания услуг, в год</w:t>
            </w: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Работы по переработке с целью дальнейшей утилизации выбывших из эксплуатации и списанных основных средств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Определяется исходя из фактической потребности (количества выбывших из эксплуатации и списанных основных средств)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Не более 70 000,00 рублей в год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Нормативы, применяемые при расчете затрат на оказание услуг специализированной организацией по выполнению организационно-технических мероприятий, связанных с разработкой, утверждением, согласованием и размещением документации об электронном аукционе, об открытом конкурсе в электронной форме, о запросе котировок в электронной форме, подготовке, организации и проведении конкурентных процедур в соответствии с требованиями Федерального закона от 05.04.2013 № 44-ФЗ: </w:t>
      </w:r>
      <w:proofErr w:type="gramEnd"/>
    </w:p>
    <w:tbl>
      <w:tblPr>
        <w:tblStyle w:val="1"/>
        <w:tblW w:w="0" w:type="auto"/>
        <w:tblLook w:val="04A0"/>
      </w:tblPr>
      <w:tblGrid>
        <w:gridCol w:w="4928"/>
        <w:gridCol w:w="4929"/>
        <w:gridCol w:w="4929"/>
      </w:tblGrid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Количество, услуг в год.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оказания одной услуги</w:t>
            </w:r>
          </w:p>
        </w:tc>
      </w:tr>
      <w:tr w:rsidR="003D5B35" w:rsidRPr="004A19CD" w:rsidTr="002C2796">
        <w:tc>
          <w:tcPr>
            <w:tcW w:w="492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Услуги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специализированной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Не более 6 в год</w:t>
            </w:r>
          </w:p>
        </w:tc>
        <w:tc>
          <w:tcPr>
            <w:tcW w:w="492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Не более 45 000,00 рублей </w:t>
            </w:r>
          </w:p>
        </w:tc>
      </w:tr>
    </w:tbl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Нормативы, применяемые при расчете затрат для определения минимальных расходов по иным полномочиям по решению вопросом местного значения:</w:t>
      </w:r>
    </w:p>
    <w:tbl>
      <w:tblPr>
        <w:tblStyle w:val="1"/>
        <w:tblW w:w="14851" w:type="dxa"/>
        <w:tblLook w:val="04A0"/>
      </w:tblPr>
      <w:tblGrid>
        <w:gridCol w:w="6771"/>
        <w:gridCol w:w="3969"/>
        <w:gridCol w:w="4111"/>
      </w:tblGrid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Прогнозируемая численность жителей муниципального округа 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411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 расчете на одного жителя муниципального округа </w:t>
            </w:r>
            <w:proofErr w:type="spell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Ивановское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,р</w:t>
            </w:r>
            <w:proofErr w:type="gram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Организация и проведение местных праздничных мероприятий для жителей муниципального округа Ивановское</w:t>
            </w:r>
          </w:p>
        </w:tc>
        <w:tc>
          <w:tcPr>
            <w:tcW w:w="3969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125,5тыс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4111" w:type="dxa"/>
            <w:vMerge w:val="restart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37,00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(Определяется в соответствии с законом города Москвы «О бюджете города Москвы».</w:t>
            </w:r>
            <w:proofErr w:type="gramEnd"/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Организация и проведение военно-патриотических, военно-прикладных и военно-воспитательных мероприятий для муниципального округа Ивановское</w:t>
            </w:r>
          </w:p>
        </w:tc>
        <w:tc>
          <w:tcPr>
            <w:tcW w:w="396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Ауди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видеозапись, монтаж и размещение в сети </w:t>
            </w:r>
            <w:proofErr w:type="spell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Internet</w:t>
            </w:r>
            <w:proofErr w:type="spellEnd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информационных материалов о работе органов местного самоуправления муниципального округа Ивановское</w:t>
            </w:r>
          </w:p>
        </w:tc>
        <w:tc>
          <w:tcPr>
            <w:tcW w:w="396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 xml:space="preserve">Техническая и информационная поддержка официального сайта органа местного самоуправления муниципального округа </w:t>
            </w:r>
            <w:proofErr w:type="gramStart"/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396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Редакционная подготовка, изготовление и распространение периодического издания "Ивановское.  День за днем", </w:t>
            </w:r>
          </w:p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очередные и специальные выпуски  </w:t>
            </w:r>
          </w:p>
        </w:tc>
        <w:tc>
          <w:tcPr>
            <w:tcW w:w="396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6771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Оплата целевого взноса в Ассоциацию "Совет муниципальных образований города Москвы" на издание бюллетеня "Московский муниципальный вестник" </w:t>
            </w:r>
          </w:p>
        </w:tc>
        <w:tc>
          <w:tcPr>
            <w:tcW w:w="3969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D5B35" w:rsidRPr="004A19CD" w:rsidRDefault="003D5B35" w:rsidP="00406F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Нормативы, применяемые при расчете нормативных затрат на приобретение сувенирной продукции </w:t>
      </w:r>
    </w:p>
    <w:p w:rsidR="003D5B35" w:rsidRPr="004A19CD" w:rsidRDefault="003D5B35" w:rsidP="00406F2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с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=Q</w:t>
      </w:r>
      <w:proofErr w:type="spell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</w:t>
      </w: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</w:t>
      </w:r>
      <w:proofErr w:type="gram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количество участников праздничного мероприятия </w:t>
      </w: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стоимость сувенирной продукции</w:t>
      </w:r>
    </w:p>
    <w:p w:rsidR="003D5B35" w:rsidRPr="004A19CD" w:rsidRDefault="003D5B35" w:rsidP="003D5B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gramStart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</w:t>
      </w:r>
      <w:proofErr w:type="gramEnd"/>
      <w:r w:rsidRPr="004A1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дефляции. </w:t>
      </w:r>
    </w:p>
    <w:tbl>
      <w:tblPr>
        <w:tblStyle w:val="1"/>
        <w:tblW w:w="0" w:type="auto"/>
        <w:tblLook w:val="04A0"/>
      </w:tblPr>
      <w:tblGrid>
        <w:gridCol w:w="675"/>
        <w:gridCol w:w="3969"/>
        <w:gridCol w:w="4678"/>
        <w:gridCol w:w="4536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67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 участников праздничного мероприятия с выдачей сувенирной продукции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Предельная стоимость сувенирной продукции (руб.) на 1 праздничное мероприятие 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Приобретение сувенирной продукции в соответствии с Техническим заданием.</w:t>
            </w:r>
          </w:p>
        </w:tc>
        <w:tc>
          <w:tcPr>
            <w:tcW w:w="467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В соответствии со сценарным планом проведения мероприятия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В соответствии со сметным расчетом стоимости мероприятия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Приобретение праздничных открыток.</w:t>
            </w:r>
          </w:p>
        </w:tc>
        <w:tc>
          <w:tcPr>
            <w:tcW w:w="4678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В соответствии со сценарным планом проведения мероприятия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A19CD">
              <w:rPr>
                <w:rFonts w:eastAsia="Times New Roman"/>
                <w:bCs/>
                <w:color w:val="000000"/>
                <w:sz w:val="28"/>
                <w:szCs w:val="28"/>
              </w:rPr>
              <w:t>В соответствии со сметным расчетом стоимости мероприятия</w:t>
            </w:r>
          </w:p>
        </w:tc>
      </w:tr>
    </w:tbl>
    <w:p w:rsidR="003D5B35" w:rsidRPr="00406F29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lastRenderedPageBreak/>
        <w:t>Нормативы обеспечения СИМ - картами главы муниципального округа Ивановское, сотрудников аппарата, депутатов Совета депутатов муниципального округа Ивановское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3261"/>
        <w:gridCol w:w="5387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должности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СИМ картами для мобильной связи и мобильного интернета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СИМ картами для мобильной связи и мобильного интернета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СИМ картами для мобильной связи и мобильного интернета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организационным вопросам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СИМ картами для мобильной связи и мобильного интернета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Юрисконсульт-ведущий специалист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СИМ картами для мобильной связи и мобильного интернета не обеспечивается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муниципального округа </w:t>
            </w:r>
          </w:p>
        </w:tc>
        <w:tc>
          <w:tcPr>
            <w:tcW w:w="326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СИМ картами для мобильной связи и мобильного интернета не обеспечиваются</w:t>
            </w:r>
          </w:p>
        </w:tc>
      </w:tr>
    </w:tbl>
    <w:p w:rsidR="003D5B35" w:rsidRPr="00406F29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Итого: Ноль СИМ - карт.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количества и цены  расходных материалов для различных типов принтеров, МФУ, копировальных аппаратов, оргтехники на 1 единицу оборудования. </w:t>
      </w:r>
    </w:p>
    <w:tbl>
      <w:tblPr>
        <w:tblStyle w:val="a7"/>
        <w:tblW w:w="14425" w:type="dxa"/>
        <w:tblLook w:val="04A0"/>
      </w:tblPr>
      <w:tblGrid>
        <w:gridCol w:w="594"/>
        <w:gridCol w:w="6460"/>
        <w:gridCol w:w="2693"/>
        <w:gridCol w:w="1985"/>
        <w:gridCol w:w="2693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 (штука/комплект)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 норме в год 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рублей за единицу 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, тип 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,  черный, ресурс ~2000 страниц, 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МФУ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тип CE285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черный, ресурс  ~ 1600 страниц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тип 106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01631, 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ресурс ~1000 страниц,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тип 106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01632,  пурпурный, ресурс ~1000 страниц,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тип 106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01633,  желтый, ресурс ~1000 страниц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тип 106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016343,  черный, ресурс ~2000 страниц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Картридж для МФУ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тип ТК1130, черный, ресурс  ~ 3000 страниц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Тонер-картридж для копировального аппарата формата А3,тип 006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01179 черный, ресурс ~4000 страниц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Драм-картридж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для копировального аппарата формата А3,тип  013</w:t>
            </w: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00589черный, ресурс ~60000 страниц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17000,00</w:t>
            </w:r>
          </w:p>
        </w:tc>
      </w:tr>
    </w:tbl>
    <w:p w:rsidR="003D5B35" w:rsidRPr="00406F29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Нормативы периодических печатных изданий и справочной литературы</w:t>
      </w:r>
    </w:p>
    <w:tbl>
      <w:tblPr>
        <w:tblStyle w:val="a7"/>
        <w:tblW w:w="14425" w:type="dxa"/>
        <w:tblLook w:val="04A0"/>
      </w:tblPr>
      <w:tblGrid>
        <w:gridCol w:w="594"/>
        <w:gridCol w:w="6460"/>
        <w:gridCol w:w="2693"/>
        <w:gridCol w:w="1985"/>
        <w:gridCol w:w="2693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периодического печатного издания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 (штука/комплект)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 норме в год 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рублей за единицу 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Периодические печатные издания и справочная литература для главы муниципального округа, аппарата Совета депутатов, депутатов Совета депутатов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 xml:space="preserve"> - не закупается. </w:t>
      </w:r>
    </w:p>
    <w:p w:rsidR="003D5B35" w:rsidRPr="0079082C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Нормативы количества транспортных средств и цены на оказание автотранспортных услуг</w:t>
      </w:r>
    </w:p>
    <w:tbl>
      <w:tblPr>
        <w:tblStyle w:val="a7"/>
        <w:tblW w:w="0" w:type="auto"/>
        <w:tblLook w:val="04A0"/>
      </w:tblPr>
      <w:tblGrid>
        <w:gridCol w:w="594"/>
        <w:gridCol w:w="3909"/>
        <w:gridCol w:w="4111"/>
        <w:gridCol w:w="2268"/>
        <w:gridCol w:w="3544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411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Вид автотранспортного обеспечения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автотранспорта</w:t>
            </w:r>
          </w:p>
        </w:tc>
        <w:tc>
          <w:tcPr>
            <w:tcW w:w="354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Цена услуг руб.,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намашина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/час 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депутатов, руководитель аппарата </w:t>
            </w:r>
          </w:p>
        </w:tc>
        <w:tc>
          <w:tcPr>
            <w:tcW w:w="411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служебный легковой автомобиль представительского / бизнес класса, с водителем  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1,0 единица на одну штатную единицу</w:t>
            </w:r>
          </w:p>
        </w:tc>
        <w:tc>
          <w:tcPr>
            <w:tcW w:w="354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Устанавливается правовым актом Правительства Москвы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аппарата Совета депутатов муниципального округа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411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служебный легковой автомобиль для служебных командировок по предварительной заявке по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 с Руководителем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единиц </w:t>
            </w:r>
          </w:p>
        </w:tc>
        <w:tc>
          <w:tcPr>
            <w:tcW w:w="354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муниципального округа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411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  <w:tc>
          <w:tcPr>
            <w:tcW w:w="226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0,0 единиц</w:t>
            </w:r>
          </w:p>
        </w:tc>
        <w:tc>
          <w:tcPr>
            <w:tcW w:w="354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Итого: 1 (Один) служебный легковой автомобиль с водителем для главы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 xml:space="preserve"> и аппарата Совета депутатов муниципального округа Ивановское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количества и цены обеспечения мебелью, инвентарем, организационно-техническими средствами служебных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помещений аппарата Совета депутатов муниципального округа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 xml:space="preserve"> Ивановское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Для лиц замещающих муниципальные должности: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кабинет главы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>: (каб.1)</w:t>
      </w:r>
    </w:p>
    <w:tbl>
      <w:tblPr>
        <w:tblStyle w:val="a7"/>
        <w:tblW w:w="14921" w:type="dxa"/>
        <w:tblLook w:val="04A0"/>
      </w:tblPr>
      <w:tblGrid>
        <w:gridCol w:w="594"/>
        <w:gridCol w:w="2775"/>
        <w:gridCol w:w="1471"/>
        <w:gridCol w:w="1983"/>
        <w:gridCol w:w="1617"/>
        <w:gridCol w:w="1566"/>
        <w:gridCol w:w="3089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цена, руб.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 руководителя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рабочее место главы муниципального округа 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проведения совещаний с сотрудниками аппарата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главы муниципального округа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сотрудников аппарата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просмотра видеоматериалов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Комплексное рабочее место главы муниципального округа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Кофемашина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верхней одежды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документов со стеклянными дверцами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хранения документов, книг, грамот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хранения документов, книг, грамот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хранения печати, документов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Герб настенный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Карта муниципального образования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Мягкая мебель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кондиционирования воздуха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Портрет главы государства в рамке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Гербовая печать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Набор деревянный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Полотенцедержатель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 Сетевой фильтр-удлинитель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Кабинет приема жителей депутатами Совета депутатов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зал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заседаний комиссий Совета депутатов муниципального округа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 xml:space="preserve"> Ивановское: (каб.5)</w:t>
      </w:r>
    </w:p>
    <w:tbl>
      <w:tblPr>
        <w:tblStyle w:val="a7"/>
        <w:tblW w:w="14999" w:type="dxa"/>
        <w:tblLook w:val="04A0"/>
      </w:tblPr>
      <w:tblGrid>
        <w:gridCol w:w="595"/>
        <w:gridCol w:w="2348"/>
        <w:gridCol w:w="1698"/>
        <w:gridCol w:w="1983"/>
        <w:gridCol w:w="1756"/>
        <w:gridCol w:w="1736"/>
        <w:gridCol w:w="3125"/>
        <w:gridCol w:w="1758"/>
      </w:tblGrid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Флаги напольные, с подставкой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Телевизор с кронштейном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просмотра видеоматериалов</w:t>
            </w: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Герб настенный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ведения протоколов заседаний депутатов, просмотра видеоматериалов</w:t>
            </w: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Карта муниципального образования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 Сетевой фильтр-удлинитель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Бланки в ассортименте</w:t>
            </w:r>
          </w:p>
        </w:tc>
        <w:tc>
          <w:tcPr>
            <w:tcW w:w="169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По мере использования</w:t>
            </w:r>
          </w:p>
        </w:tc>
        <w:tc>
          <w:tcPr>
            <w:tcW w:w="175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3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Для лиц замещающих должности муниципальной службы города Москвы (кабинеты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сотрудников аппарата Совета депутатов муниципального округа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 xml:space="preserve"> Ивановское):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Кабинет главного бухгалтера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>ачальника финансово - юридическим отделом: каб.10</w:t>
      </w:r>
    </w:p>
    <w:tbl>
      <w:tblPr>
        <w:tblStyle w:val="a7"/>
        <w:tblW w:w="0" w:type="auto"/>
        <w:tblLook w:val="04A0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Стеллаж для документов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Корзина для мусора (бумаг)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Внешний диск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хранения информации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 питания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рабочее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lastRenderedPageBreak/>
        <w:t>Зал для совещаний (каб.2)</w:t>
      </w:r>
    </w:p>
    <w:tbl>
      <w:tblPr>
        <w:tblStyle w:val="a7"/>
        <w:tblW w:w="0" w:type="auto"/>
        <w:tblLook w:val="04A0"/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переговорный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Зеркало напольное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Карта муниципального образования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Флаги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Приемная главы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>: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Кабинет инспектора</w:t>
      </w:r>
    </w:p>
    <w:tbl>
      <w:tblPr>
        <w:tblStyle w:val="a7"/>
        <w:tblW w:w="0" w:type="auto"/>
        <w:tblLook w:val="04A0"/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Столик журнальный для посетителей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напольная для оргтехники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Бюро секретаря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Зеркало овальное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Вешалка для одежды напольная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МФУ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Кондиционер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Радиотелефон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Факсимильный аппарат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Система телефон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Зеркало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Корзина для мусора (бумаг)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Портрет главы государства в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Коридор (приемная)</w:t>
      </w:r>
    </w:p>
    <w:tbl>
      <w:tblPr>
        <w:tblStyle w:val="a7"/>
        <w:tblW w:w="0" w:type="auto"/>
        <w:tblLook w:val="04A0"/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230000,00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Для документов и оргтехники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Кабинет консультанта (каб.6)</w:t>
      </w:r>
    </w:p>
    <w:tbl>
      <w:tblPr>
        <w:tblStyle w:val="a7"/>
        <w:tblW w:w="0" w:type="auto"/>
        <w:tblLook w:val="04A0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компьютерный  комбинированный с тумбой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Шкаф-сейф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МФУ лазерное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Кабинет консультанта и главного специалиста (каб.7)</w:t>
      </w:r>
    </w:p>
    <w:tbl>
      <w:tblPr>
        <w:tblStyle w:val="a7"/>
        <w:tblW w:w="0" w:type="auto"/>
        <w:tblLook w:val="04A0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Факс лазерный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Диск жесткий внешний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Фотокамера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52000,00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Коридор:</w:t>
      </w:r>
    </w:p>
    <w:tbl>
      <w:tblPr>
        <w:tblStyle w:val="a7"/>
        <w:tblW w:w="0" w:type="auto"/>
        <w:tblLook w:val="04A0"/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 количество человек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Диван 2-хместный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Тумба приставная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Тележка уборочная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Столик журнальный 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пенный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Подставка под огнетушитель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 низкий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81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Нормативы количества и цены обеспечения оборудованием необходимым для реализации функций / полномочий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(каб.11, 12)</w:t>
      </w:r>
    </w:p>
    <w:tbl>
      <w:tblPr>
        <w:tblStyle w:val="a7"/>
        <w:tblW w:w="0" w:type="auto"/>
        <w:tblLook w:val="04A0"/>
      </w:tblPr>
      <w:tblGrid>
        <w:gridCol w:w="594"/>
        <w:gridCol w:w="3909"/>
        <w:gridCol w:w="1471"/>
        <w:gridCol w:w="1790"/>
        <w:gridCol w:w="1617"/>
        <w:gridCol w:w="2113"/>
        <w:gridCol w:w="2113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 на 1 работника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 за 1 ед., руб.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Резак для бумаги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Пистолет монтажный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Крысоловка ультразвуковая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Планшет с чехлом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Лестница раздвижная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Дрель электрическая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ециркулятор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Ель новогодняя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Обогреватель масляный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Сейф-аптечка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Стремянка 2 ст.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Сеть компьютерная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Планшеты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Стеллаж средний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Сейф металлический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Нормативы количества и цены обеспечения проездными билетами для реализации функций / полномочий</w:t>
      </w:r>
    </w:p>
    <w:tbl>
      <w:tblPr>
        <w:tblStyle w:val="a7"/>
        <w:tblW w:w="0" w:type="auto"/>
        <w:tblLook w:val="04A0"/>
      </w:tblPr>
      <w:tblGrid>
        <w:gridCol w:w="594"/>
        <w:gridCol w:w="3909"/>
        <w:gridCol w:w="1471"/>
        <w:gridCol w:w="1790"/>
        <w:gridCol w:w="1617"/>
        <w:gridCol w:w="2113"/>
        <w:gridCol w:w="2331"/>
      </w:tblGrid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 на 1 работника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23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Предельная цена за 1 ед., руб.</w:t>
            </w:r>
          </w:p>
        </w:tc>
      </w:tr>
      <w:tr w:rsidR="003D5B35" w:rsidRPr="004A19CD" w:rsidTr="002C2796">
        <w:tc>
          <w:tcPr>
            <w:tcW w:w="59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"Тройка", 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сроком действия 365 дней, для депутатов Совета депутатов муниципального округа Ивановское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90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Устанавливается постановлением Правительства Москвы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количества и цены обеспечения канцелярскими товарами: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для главы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675"/>
        <w:gridCol w:w="6521"/>
        <w:gridCol w:w="1471"/>
        <w:gridCol w:w="1931"/>
        <w:gridCol w:w="1984"/>
        <w:gridCol w:w="1985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 на 1 работника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руб. 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Карандаш грифельный, черный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грифельный, с ластиком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синяя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черная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красная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синяя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черная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Блок-кубик, белый, 90х90мм, 500 листов, плотность ~100 г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Блок-кубик с клейким краем, 75х75 мм, 400 листов, цветной (разноцветный)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Блокнот, формата А5 или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Зажим для бумаг, 15 мм, упаковка 12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Зажим для бумаг, 22-25 мм, упаковка 12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Зажим для бумаг, 50-55 мм, упаковка 12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Бумага писчая,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плотностью не менее 80 г, 500 листов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10 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24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для документов, уголок, формат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для документов с зажимом, форма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Файл - вкладыш,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- конверт, с кнопкой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- корректор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Набор маркеров, 4 цвета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клейкие, цветные, ~12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45 мм, 5х20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клейкие, одноцветные, ~20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45 мм, 50 шт.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Линейка, 20 см, дерево или пластмасса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Скрепки никелированные, ~25 мм,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Скрепки гофрированные, ~50 мм,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lastRenderedPageBreak/>
        <w:t xml:space="preserve">для работников аппарата Совета депутатов МО Ивановское  (7 сотрудников): </w:t>
      </w:r>
    </w:p>
    <w:tbl>
      <w:tblPr>
        <w:tblStyle w:val="a7"/>
        <w:tblW w:w="0" w:type="auto"/>
        <w:tblLook w:val="04A0"/>
      </w:tblPr>
      <w:tblGrid>
        <w:gridCol w:w="675"/>
        <w:gridCol w:w="6521"/>
        <w:gridCol w:w="1471"/>
        <w:gridCol w:w="1931"/>
        <w:gridCol w:w="1984"/>
        <w:gridCol w:w="1985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 на 1 работника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руб. 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Карандаш грифельный, черный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грифельный, с ластиком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синяя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черная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красная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гел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евая, синяя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гел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евая, черная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Блок-кубик, белый, 90х90мм, 500 листов, плотность ~100 г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Блок-кубик с клейким краем, 75х75 мм, 400 листов, цветной (разноцветный)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Блокнот, формата А5 или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Зажим для бумаг, 15 мм, упаковка 12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Зажим для бумаг, 22-25 мм, упаковка 12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Зажим для бумаг, 50-55 мм, упаковка 12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Бумага писчая,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плотностью не менее 80 г, 500 листов (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5 пачек)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10 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24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для документов, уголок, формат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для документов с зажимом, форма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Файл - вкладыш,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- конверт, с кнопкой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- корректор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Набор маркеров, 4 цвета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клейкие, цветные, ~12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45 мм, 5х20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клейкие, одноцветные, ~20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45 мм, 50 шт.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Линейка, 30 см, дерево или пластмасса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Скрепки никелированные, ~25 мм,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Скрепки гофрированные, ~50 мм,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- скоросшиватель,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- скоросшиватель с зажимом,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для файлов с кольцами,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механизмом, с шириной корешка 50-75 мм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Папка - архивный короб из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микрогофрокартона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для бумаг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алкалиновые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алкалиновые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ААА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Бланки в ассортименте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для депутатов Совета депутатов МО Ивановское (15 депутатов): </w:t>
      </w:r>
    </w:p>
    <w:tbl>
      <w:tblPr>
        <w:tblStyle w:val="a7"/>
        <w:tblW w:w="0" w:type="auto"/>
        <w:tblLook w:val="04A0"/>
      </w:tblPr>
      <w:tblGrid>
        <w:gridCol w:w="675"/>
        <w:gridCol w:w="6521"/>
        <w:gridCol w:w="1471"/>
        <w:gridCol w:w="1931"/>
        <w:gridCol w:w="1984"/>
        <w:gridCol w:w="1985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 на 1 работника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руб. 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Карандаш грифельный, черный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грифельный, с ластиком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шариковая, синяя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Бумага писчая,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, плотностью не менее 80 г, 500 листов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10 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24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Файл - вкладыш,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100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Ручка - корректор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Набор маркеров, 4 цвета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клейкие, цветные, ~12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45 мм, 5х20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клейкие, одноцветные, ~20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45 мм, 50 шт.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- скоросшиватель с зажимом,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механизмом, с шириной корешка 50-75 мм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Папка - скоросшиватель,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Папка - архивный короб из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микрогофрокартона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, формата А</w:t>
            </w:r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количества и цены обеспечения хозяйственными товарами: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proofErr w:type="gramStart"/>
      <w:r w:rsidRPr="004A19C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A19CD">
        <w:rPr>
          <w:rFonts w:ascii="Times New Roman" w:hAnsi="Times New Roman" w:cs="Times New Roman"/>
          <w:sz w:val="28"/>
          <w:szCs w:val="28"/>
        </w:rPr>
        <w:t>, сотрудников аппарата Совета депутатов муниципального округа Ивановское</w:t>
      </w:r>
    </w:p>
    <w:tbl>
      <w:tblPr>
        <w:tblStyle w:val="a7"/>
        <w:tblW w:w="0" w:type="auto"/>
        <w:tblLook w:val="04A0"/>
      </w:tblPr>
      <w:tblGrid>
        <w:gridCol w:w="675"/>
        <w:gridCol w:w="6521"/>
        <w:gridCol w:w="1471"/>
        <w:gridCol w:w="1931"/>
        <w:gridCol w:w="1984"/>
        <w:gridCol w:w="1985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Количество по норме на 1 работника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руб. 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Мешки для мусора 120 л., в рулоне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30л, в рулоне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187,00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аэрозольный, 300 мл.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Полироль для мебели, 250 мл.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Полотенца бумажные бытовые, спайка 2 шт.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универсальная плотная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пола и стен 500 мл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 , 450 мл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 и зеркал, 750 мл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Чистящее средство без хлора порошок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Чистящее средство без хлора гель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Бумага туалетная 3 </w:t>
            </w:r>
            <w:proofErr w:type="spell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 спайка 4 </w:t>
            </w: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Губки бытовые для мытья посуды комплект 5 </w:t>
            </w:r>
            <w:proofErr w:type="spellStart"/>
            <w:proofErr w:type="gramStart"/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Перчатки хозяйственные многоразовые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Маски немедицинские одноразовые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одноразовые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Антисептик 1л.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1960,00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Гель антибактериальный 1 л.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1340,00</w:t>
            </w:r>
          </w:p>
        </w:tc>
      </w:tr>
    </w:tbl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 xml:space="preserve">Нормативы количества и цены обеспечения хозяйственными товарами: </w:t>
      </w:r>
    </w:p>
    <w:p w:rsidR="003D5B35" w:rsidRPr="004A19CD" w:rsidRDefault="003D5B35" w:rsidP="003D5B35">
      <w:pPr>
        <w:rPr>
          <w:rFonts w:ascii="Times New Roman" w:hAnsi="Times New Roman" w:cs="Times New Roman"/>
          <w:sz w:val="28"/>
          <w:szCs w:val="28"/>
        </w:rPr>
      </w:pPr>
      <w:r w:rsidRPr="004A19CD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Ивановское</w:t>
      </w:r>
    </w:p>
    <w:tbl>
      <w:tblPr>
        <w:tblStyle w:val="a7"/>
        <w:tblW w:w="0" w:type="auto"/>
        <w:tblLook w:val="04A0"/>
      </w:tblPr>
      <w:tblGrid>
        <w:gridCol w:w="675"/>
        <w:gridCol w:w="6521"/>
        <w:gridCol w:w="1471"/>
        <w:gridCol w:w="1931"/>
        <w:gridCol w:w="1984"/>
        <w:gridCol w:w="1985"/>
      </w:tblGrid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Маски немедицинские одноразовые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одноразовые 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Антисептик 1л.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1960,00</w:t>
            </w:r>
          </w:p>
        </w:tc>
      </w:tr>
      <w:tr w:rsidR="003D5B35" w:rsidRPr="004A19CD" w:rsidTr="002C2796">
        <w:tc>
          <w:tcPr>
            <w:tcW w:w="67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Гель антибактериальный 1 л.</w:t>
            </w:r>
          </w:p>
        </w:tc>
        <w:tc>
          <w:tcPr>
            <w:tcW w:w="147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31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3D5B35" w:rsidRPr="004A19CD" w:rsidRDefault="003D5B35" w:rsidP="002C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CD">
              <w:rPr>
                <w:rFonts w:ascii="Times New Roman" w:hAnsi="Times New Roman" w:cs="Times New Roman"/>
                <w:sz w:val="28"/>
                <w:szCs w:val="28"/>
              </w:rPr>
              <w:t>1340,00</w:t>
            </w:r>
          </w:p>
        </w:tc>
      </w:tr>
    </w:tbl>
    <w:p w:rsidR="009A0BB1" w:rsidRDefault="009A0BB1" w:rsidP="009A0BB1"/>
    <w:sectPr w:rsidR="009A0BB1" w:rsidSect="00C025F1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674"/>
    <w:multiLevelType w:val="hybridMultilevel"/>
    <w:tmpl w:val="B3E6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2"/>
    <w:rsid w:val="001B6E00"/>
    <w:rsid w:val="003B1BB2"/>
    <w:rsid w:val="003D5B35"/>
    <w:rsid w:val="00406F29"/>
    <w:rsid w:val="004A19CD"/>
    <w:rsid w:val="006535F0"/>
    <w:rsid w:val="0079082C"/>
    <w:rsid w:val="007B2324"/>
    <w:rsid w:val="00805BC9"/>
    <w:rsid w:val="009A0BB1"/>
    <w:rsid w:val="00EA45B2"/>
    <w:rsid w:val="00EB7AFD"/>
    <w:rsid w:val="00EC572C"/>
    <w:rsid w:val="00F27B9A"/>
    <w:rsid w:val="00F6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B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B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B1B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B1B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en-US"/>
    </w:rPr>
  </w:style>
  <w:style w:type="table" w:styleId="a7">
    <w:name w:val="Table Grid"/>
    <w:basedOn w:val="a1"/>
    <w:uiPriority w:val="59"/>
    <w:rsid w:val="009A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B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A0B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5430</Words>
  <Characters>30953</Characters>
  <Application>Microsoft Office Word</Application>
  <DocSecurity>0</DocSecurity>
  <Lines>257</Lines>
  <Paragraphs>72</Paragraphs>
  <ScaleCrop>false</ScaleCrop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2023-11-02T08:09:00Z</dcterms:created>
  <dcterms:modified xsi:type="dcterms:W3CDTF">2023-11-08T06:27:00Z</dcterms:modified>
</cp:coreProperties>
</file>