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before="75" w:line="240" w:lineRule="auto"/>
        <w:ind w:hanging="170" w:left="340"/>
        <w:jc w:val="both"/>
      </w:pPr>
    </w:p>
    <w:p w14:paraId="02000000">
      <w:pPr>
        <w:spacing w:after="120" w:before="240" w:line="240" w:lineRule="auto"/>
        <w:ind w:firstLine="720" w:left="0"/>
        <w:jc w:val="center"/>
      </w:pPr>
      <w:r>
        <w:rPr>
          <w:rFonts w:ascii="Times New Roman" w:hAnsi="Times New Roman"/>
          <w:b w:val="1"/>
          <w:sz w:val="24"/>
        </w:rPr>
        <w:t>Указ Мэра Москвы от 21</w:t>
      </w:r>
      <w:r>
        <w:rPr>
          <w:rFonts w:ascii="Times New Roman" w:hAnsi="Times New Roman"/>
          <w:b w:val="1"/>
          <w:sz w:val="24"/>
        </w:rPr>
        <w:t> </w:t>
      </w:r>
      <w:r>
        <w:rPr>
          <w:rFonts w:ascii="Times New Roman" w:hAnsi="Times New Roman"/>
          <w:b w:val="1"/>
          <w:sz w:val="24"/>
        </w:rPr>
        <w:t>марта 2013</w:t>
      </w:r>
      <w:r>
        <w:rPr>
          <w:rFonts w:ascii="Times New Roman" w:hAnsi="Times New Roman"/>
          <w:b w:val="1"/>
          <w:sz w:val="24"/>
        </w:rPr>
        <w:t> </w:t>
      </w:r>
      <w:r>
        <w:rPr>
          <w:rFonts w:ascii="Times New Roman" w:hAnsi="Times New Roman"/>
          <w:b w:val="1"/>
          <w:sz w:val="24"/>
        </w:rPr>
        <w:t>г. N</w:t>
      </w:r>
      <w:r>
        <w:rPr>
          <w:rFonts w:ascii="Times New Roman" w:hAnsi="Times New Roman"/>
          <w:b w:val="1"/>
          <w:sz w:val="24"/>
        </w:rPr>
        <w:t> 22-</w:t>
      </w:r>
      <w:r>
        <w:rPr>
          <w:rFonts w:ascii="Times New Roman" w:hAnsi="Times New Roman"/>
          <w:b w:val="1"/>
          <w:sz w:val="24"/>
        </w:rPr>
        <w:t>УМ "О мерах по реализации отдельных положений Федерального закона от 3 декабря 2012</w:t>
      </w:r>
      <w:r>
        <w:rPr>
          <w:rFonts w:ascii="Times New Roman" w:hAnsi="Times New Roman"/>
          <w:b w:val="1"/>
          <w:sz w:val="24"/>
        </w:rPr>
        <w:t> </w:t>
      </w:r>
      <w:r>
        <w:rPr>
          <w:rFonts w:ascii="Times New Roman" w:hAnsi="Times New Roman"/>
          <w:b w:val="1"/>
          <w:sz w:val="24"/>
        </w:rPr>
        <w:t>г. N</w:t>
      </w:r>
      <w:r>
        <w:rPr>
          <w:rFonts w:ascii="Times New Roman" w:hAnsi="Times New Roman"/>
          <w:b w:val="1"/>
          <w:sz w:val="24"/>
        </w:rPr>
        <w:t> 230-</w:t>
      </w:r>
      <w:r>
        <w:rPr>
          <w:rFonts w:ascii="Times New Roman" w:hAnsi="Times New Roman"/>
          <w:b w:val="1"/>
          <w:sz w:val="24"/>
        </w:rPr>
        <w:t>ФЗ "О контроле за соответствием расходов лиц, замещающих государственные должности, и иных лиц их доходам"</w:t>
      </w:r>
    </w:p>
    <w:p w14:paraId="03000000">
      <w:pPr>
        <w:spacing w:before="180" w:line="240" w:lineRule="auto"/>
        <w:ind w:hanging="360" w:left="720" w:right="360"/>
        <w:jc w:val="both"/>
      </w:pPr>
      <w:r>
        <w:rPr>
          <w:rFonts w:ascii="Times New Roman" w:hAnsi="Times New Roman"/>
          <w:b w:val="0"/>
          <w:color w:val="353842"/>
          <w:sz w:val="20"/>
          <w:shd w:fill="EAEFED" w:val="clear"/>
        </w:rPr>
        <w:t>С изменениями и дополнениями от:</w:t>
      </w:r>
    </w:p>
    <w:p w14:paraId="04000000">
      <w:pPr>
        <w:spacing w:before="180" w:line="240" w:lineRule="auto"/>
        <w:ind w:hanging="360" w:left="720" w:right="360"/>
        <w:jc w:val="both"/>
      </w:pPr>
      <w:r>
        <w:rPr>
          <w:rFonts w:ascii="Times New Roman" w:hAnsi="Times New Roman"/>
          <w:b w:val="0"/>
          <w:color w:val="353842"/>
          <w:sz w:val="20"/>
          <w:shd w:fill="EAEFED" w:val="clear"/>
        </w:rPr>
        <w:t xml:space="preserve">8 </w:t>
      </w:r>
      <w:r>
        <w:rPr>
          <w:rFonts w:ascii="Times New Roman" w:hAnsi="Times New Roman"/>
          <w:b w:val="0"/>
          <w:color w:val="353842"/>
          <w:sz w:val="20"/>
          <w:shd w:fill="EAEFED" w:val="clear"/>
        </w:rPr>
        <w:t>августа 2013 г., 27 мая, 10 декабря 2014 г., 26 августа 2015 г., 27 сентября 2016 г., 11 сентября 2017 г., 18 января, 29 ноября 2018 г., 21 мая 2021 г., 7 июня 2022 г.</w:t>
      </w:r>
    </w:p>
    <w:p w14:paraId="05000000">
      <w:pPr>
        <w:spacing w:line="240" w:lineRule="auto"/>
        <w:ind w:firstLine="720" w:left="0"/>
        <w:jc w:val="both"/>
      </w:pPr>
    </w:p>
    <w:p w14:paraId="06000000">
      <w:pPr>
        <w:spacing w:line="240" w:lineRule="auto"/>
        <w:ind w:firstLine="720" w:left="0"/>
        <w:jc w:val="both"/>
      </w:pPr>
      <w:r>
        <w:rPr>
          <w:rFonts w:ascii="Times New Roman" w:hAnsi="Times New Roman"/>
          <w:b w:val="0"/>
          <w:sz w:val="24"/>
        </w:rPr>
        <w:t xml:space="preserve">В соответствии с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"https://internet.garant.ru/document/redirect/70271682/0"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Федеральным законом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от 3 декабря 2012</w:t>
      </w:r>
      <w:r>
        <w:rPr>
          <w:rFonts w:ascii="Times New Roman" w:hAnsi="Times New Roman"/>
          <w:b w:val="0"/>
          <w:sz w:val="24"/>
        </w:rPr>
        <w:t> </w:t>
      </w:r>
      <w:r>
        <w:rPr>
          <w:rFonts w:ascii="Times New Roman" w:hAnsi="Times New Roman"/>
          <w:b w:val="0"/>
          <w:sz w:val="24"/>
        </w:rPr>
        <w:t>г. N</w:t>
      </w:r>
      <w:r>
        <w:rPr>
          <w:rFonts w:ascii="Times New Roman" w:hAnsi="Times New Roman"/>
          <w:b w:val="0"/>
          <w:sz w:val="24"/>
        </w:rPr>
        <w:t> 230-</w:t>
      </w:r>
      <w:r>
        <w:rPr>
          <w:rFonts w:ascii="Times New Roman" w:hAnsi="Times New Roman"/>
          <w:b w:val="0"/>
          <w:sz w:val="24"/>
        </w:rPr>
        <w:t>ФЗ "О контроле за соответствием расходов лиц, замещающих государственные должности, и иных лиц их доходам":</w:t>
      </w:r>
    </w:p>
    <w:p w14:paraId="07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08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"https://internet.garant.ru/document/redirect/70434828/1"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8 августа 2013</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69-</w:t>
      </w:r>
      <w:r>
        <w:rPr>
          <w:rFonts w:ascii="Times New Roman" w:hAnsi="Times New Roman"/>
          <w:b w:val="0"/>
          <w:i w:val="1"/>
          <w:color w:val="353842"/>
          <w:sz w:val="24"/>
          <w:shd w:fill="F0F0F0" w:val="clear"/>
        </w:rPr>
        <w:t xml:space="preserve">УМ пункт 1 настоящего Указа изложен в новой редакции </w:t>
      </w:r>
    </w:p>
    <w:p w14:paraId="09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"https://internet.garant.ru/document/redirect/5718788/1"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0A000000">
      <w:pPr>
        <w:spacing w:line="240" w:lineRule="auto"/>
        <w:ind w:firstLine="720" w:left="0"/>
        <w:jc w:val="both"/>
      </w:pPr>
      <w:r>
        <w:rPr>
          <w:rFonts w:ascii="Times New Roman" w:hAnsi="Times New Roman"/>
          <w:b w:val="0"/>
          <w:sz w:val="24"/>
        </w:rPr>
        <w:t xml:space="preserve">1. </w:t>
      </w:r>
      <w:r>
        <w:rPr>
          <w:rFonts w:ascii="Times New Roman" w:hAnsi="Times New Roman"/>
          <w:b w:val="0"/>
          <w:sz w:val="24"/>
        </w:rPr>
        <w:t>Утвердить:</w:t>
      </w:r>
    </w:p>
    <w:p w14:paraId="0B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0C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"https://internet.garant.ru/document/redirect/71500140/401"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пункт 1.1 настоящего Указа изложен в новой редакции</w:t>
      </w:r>
    </w:p>
    <w:p w14:paraId="0D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"https://internet.garant.ru/document/redirect/57642608/11011"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0E000000">
      <w:pPr>
        <w:spacing w:line="240" w:lineRule="auto"/>
        <w:ind w:firstLine="720" w:left="0"/>
        <w:jc w:val="both"/>
      </w:pPr>
      <w:r>
        <w:rPr>
          <w:rFonts w:ascii="Times New Roman" w:hAnsi="Times New Roman"/>
          <w:b w:val="0"/>
          <w:sz w:val="24"/>
        </w:rPr>
        <w:t xml:space="preserve">1.1. </w:t>
      </w:r>
      <w:r>
        <w:rPr>
          <w:rFonts w:ascii="Times New Roman" w:hAnsi="Times New Roman"/>
          <w:b w:val="0"/>
          <w:sz w:val="24"/>
        </w:rPr>
        <w:t>Порядок представления лицами, замещающими отдельные государственные должности города Москвы, и иными лицами сведений о расходах (</w:t>
      </w:r>
      <w:r>
        <w:rPr>
          <w:rFonts w:ascii="Times New Roman" w:hAnsi="Times New Roman"/>
          <w:b w:val="0"/>
          <w:color w:val="0000FF"/>
          <w:sz w:val="24"/>
          <w:u w:val="single"/>
        </w:rPr>
        <w:t>приложение 1</w:t>
      </w:r>
      <w:r>
        <w:rPr>
          <w:rFonts w:ascii="Times New Roman" w:hAnsi="Times New Roman"/>
          <w:b w:val="0"/>
          <w:sz w:val="24"/>
        </w:rPr>
        <w:t>).</w:t>
      </w:r>
    </w:p>
    <w:p w14:paraId="0F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10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"https://internet.garant.ru/document/redirect/71500140/402"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пункт 1.2 настоящего Указа изложен в новой редакции</w:t>
      </w:r>
    </w:p>
    <w:p w14:paraId="11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"https://internet.garant.ru/document/redirect/57642608/11012"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12000000">
      <w:pPr>
        <w:spacing w:line="240" w:lineRule="auto"/>
        <w:ind w:firstLine="720" w:left="0"/>
        <w:jc w:val="both"/>
      </w:pPr>
      <w:r>
        <w:rPr>
          <w:rFonts w:ascii="Times New Roman" w:hAnsi="Times New Roman"/>
          <w:b w:val="0"/>
          <w:sz w:val="24"/>
        </w:rPr>
        <w:t xml:space="preserve">1.2. </w:t>
      </w:r>
      <w:r>
        <w:rPr>
          <w:rFonts w:ascii="Times New Roman" w:hAnsi="Times New Roman"/>
          <w:b w:val="0"/>
          <w:sz w:val="24"/>
        </w:rPr>
        <w:t>Порядок принятия решения об осуществлении контроля за расходами лиц, замещающих отдельные государственные должности города Москвы, и иных лиц (</w:t>
      </w:r>
      <w:r>
        <w:rPr>
          <w:rFonts w:ascii="Times New Roman" w:hAnsi="Times New Roman"/>
          <w:b w:val="0"/>
          <w:color w:val="0000FF"/>
          <w:sz w:val="24"/>
          <w:u w:val="single"/>
        </w:rPr>
        <w:t>приложение 2</w:t>
      </w:r>
      <w:r>
        <w:rPr>
          <w:rFonts w:ascii="Times New Roman" w:hAnsi="Times New Roman"/>
          <w:b w:val="0"/>
          <w:sz w:val="24"/>
        </w:rPr>
        <w:t>).</w:t>
      </w:r>
    </w:p>
    <w:p w14:paraId="13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14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"https://internet.garant.ru/document/redirect/70434828/73"</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8 августа 2013</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69-</w:t>
      </w:r>
      <w:r>
        <w:rPr>
          <w:rFonts w:ascii="Times New Roman" w:hAnsi="Times New Roman"/>
          <w:b w:val="0"/>
          <w:i w:val="1"/>
          <w:color w:val="353842"/>
          <w:sz w:val="24"/>
          <w:shd w:fill="F0F0F0" w:val="clear"/>
        </w:rPr>
        <w:t xml:space="preserve">УМ в пункт 2 настоящего Указа внесены изменения </w:t>
      </w:r>
    </w:p>
    <w:p w14:paraId="15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"https://internet.garant.ru/document/redirect/5718788/2"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16000000">
      <w:pPr>
        <w:spacing w:line="240" w:lineRule="auto"/>
        <w:ind w:firstLine="720" w:left="0"/>
        <w:jc w:val="both"/>
      </w:pPr>
      <w:r>
        <w:rPr>
          <w:rFonts w:ascii="Times New Roman" w:hAnsi="Times New Roman"/>
          <w:b w:val="0"/>
          <w:sz w:val="24"/>
        </w:rPr>
        <w:t xml:space="preserve">2. </w:t>
      </w:r>
      <w:r>
        <w:rPr>
          <w:rFonts w:ascii="Times New Roman" w:hAnsi="Times New Roman"/>
          <w:b w:val="0"/>
          <w:sz w:val="24"/>
        </w:rPr>
        <w:t>Установить, что:</w:t>
      </w:r>
    </w:p>
    <w:p w14:paraId="17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18000000">
      <w:pPr>
        <w:spacing w:before="75" w:line="240" w:lineRule="auto"/>
        <w:ind w:hanging="170" w:left="340"/>
        <w:jc w:val="both"/>
      </w:pPr>
      <w:r>
        <w:rPr>
          <w:rFonts w:ascii="Times New Roman" w:hAnsi="Times New Roman"/>
          <w:b w:val="0"/>
          <w:i w:val="1"/>
          <w:color w:val="353842"/>
          <w:sz w:val="24"/>
          <w:shd w:fill="F0F0F0" w:val="clear"/>
        </w:rPr>
        <w:t>Пункт 2.1 изменен с 21 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 xml:space="preserve">г. - </w:t>
      </w: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"https://internet.garant.ru/document/redirect/400823069/41"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25-</w:t>
      </w:r>
      <w:r>
        <w:rPr>
          <w:rFonts w:ascii="Times New Roman" w:hAnsi="Times New Roman"/>
          <w:b w:val="0"/>
          <w:i w:val="1"/>
          <w:color w:val="353842"/>
          <w:sz w:val="24"/>
          <w:shd w:fill="F0F0F0" w:val="clear"/>
        </w:rPr>
        <w:t>УМ</w:t>
      </w:r>
    </w:p>
    <w:p w14:paraId="19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"https://internet.garant.ru/document/redirect/77354720/21"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предыдущую редакцию</w:t>
      </w:r>
      <w:r>
        <w:rPr>
          <w:rFonts w:ascii="Times New Roman" w:hAnsi="Times New Roman"/>
          <w:b w:val="0"/>
          <w:i w:val="1"/>
          <w:color w:val="353842"/>
          <w:sz w:val="24"/>
          <w:u w:val="single"/>
          <w:shd w:fill="F0F0F0" w:val="clear"/>
        </w:rPr>
        <w:fldChar w:fldCharType="end"/>
      </w:r>
    </w:p>
    <w:p w14:paraId="1A000000">
      <w:pPr>
        <w:spacing w:line="240" w:lineRule="auto"/>
        <w:ind w:firstLine="720" w:left="0"/>
        <w:jc w:val="both"/>
      </w:pPr>
      <w:r>
        <w:rPr>
          <w:rFonts w:ascii="Times New Roman" w:hAnsi="Times New Roman"/>
          <w:b w:val="0"/>
          <w:sz w:val="24"/>
        </w:rPr>
        <w:t xml:space="preserve">2.1. </w:t>
      </w:r>
      <w:r>
        <w:rPr>
          <w:rFonts w:ascii="Times New Roman" w:hAnsi="Times New Roman"/>
          <w:b w:val="0"/>
          <w:sz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(далее - сделка),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представляются:</w:t>
      </w:r>
    </w:p>
    <w:p w14:paraId="1B000000">
      <w:pPr>
        <w:spacing w:line="240" w:lineRule="auto"/>
        <w:ind w:firstLine="720" w:left="0"/>
        <w:jc w:val="both"/>
      </w:pPr>
      <w:r>
        <w:rPr>
          <w:rFonts w:ascii="Times New Roman" w:hAnsi="Times New Roman"/>
          <w:b w:val="0"/>
          <w:sz w:val="24"/>
        </w:rPr>
        <w:t xml:space="preserve">2.1.1. </w:t>
      </w:r>
      <w:r>
        <w:rPr>
          <w:rFonts w:ascii="Times New Roman" w:hAnsi="Times New Roman"/>
          <w:b w:val="0"/>
          <w:sz w:val="24"/>
        </w:rPr>
        <w:t>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 не позднее 1 апреля года, следующего за отчетным.</w:t>
      </w:r>
    </w:p>
    <w:p w14:paraId="1C000000">
      <w:pPr>
        <w:spacing w:line="240" w:lineRule="auto"/>
        <w:ind w:firstLine="720" w:left="0"/>
        <w:jc w:val="both"/>
      </w:pPr>
      <w:r>
        <w:rPr>
          <w:rFonts w:ascii="Times New Roman" w:hAnsi="Times New Roman"/>
          <w:b w:val="0"/>
          <w:sz w:val="24"/>
        </w:rPr>
        <w:t xml:space="preserve">2.1.2. </w:t>
      </w:r>
      <w:r>
        <w:rPr>
          <w:rFonts w:ascii="Times New Roman" w:hAnsi="Times New Roman"/>
          <w:b w:val="0"/>
          <w:sz w:val="24"/>
        </w:rPr>
        <w:t>Лицами, замещающими должности государственной гражданской службы города Москвы (далее - лица, замещающие должности гражданской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позднее 30</w:t>
      </w:r>
      <w:r>
        <w:rPr>
          <w:rFonts w:ascii="Times New Roman" w:hAnsi="Times New Roman"/>
          <w:b w:val="0"/>
          <w:sz w:val="24"/>
        </w:rPr>
        <w:t> </w:t>
      </w:r>
      <w:r>
        <w:rPr>
          <w:rFonts w:ascii="Times New Roman" w:hAnsi="Times New Roman"/>
          <w:b w:val="0"/>
          <w:sz w:val="24"/>
        </w:rPr>
        <w:t>апреля года, следующего за отчетным.</w:t>
      </w:r>
    </w:p>
    <w:p w14:paraId="1D000000">
      <w:pPr>
        <w:spacing w:line="240" w:lineRule="auto"/>
        <w:ind w:firstLine="720" w:left="0"/>
        <w:jc w:val="both"/>
      </w:pPr>
      <w:r>
        <w:rPr>
          <w:rFonts w:ascii="Times New Roman" w:hAnsi="Times New Roman"/>
          <w:b w:val="0"/>
          <w:sz w:val="24"/>
        </w:rPr>
        <w:t xml:space="preserve">2.1.3. </w:t>
      </w:r>
      <w:r>
        <w:rPr>
          <w:rFonts w:ascii="Times New Roman" w:hAnsi="Times New Roman"/>
          <w:b w:val="0"/>
          <w:sz w:val="24"/>
        </w:rPr>
        <w:t>Лицами, замещающими муниципальные должности в городе Москве (далее - лица, замещающие муниципальные должности), не позднее 30</w:t>
      </w:r>
      <w:r>
        <w:rPr>
          <w:rFonts w:ascii="Times New Roman" w:hAnsi="Times New Roman"/>
          <w:b w:val="0"/>
          <w:sz w:val="24"/>
        </w:rPr>
        <w:t> </w:t>
      </w:r>
      <w:r>
        <w:rPr>
          <w:rFonts w:ascii="Times New Roman" w:hAnsi="Times New Roman"/>
          <w:b w:val="0"/>
          <w:sz w:val="24"/>
        </w:rPr>
        <w:t>апреля года, следующего за отчетным.</w:t>
      </w:r>
    </w:p>
    <w:p w14:paraId="1E000000">
      <w:pPr>
        <w:spacing w:line="240" w:lineRule="auto"/>
        <w:ind w:firstLine="720" w:left="0"/>
        <w:jc w:val="both"/>
      </w:pPr>
      <w:r>
        <w:rPr>
          <w:rFonts w:ascii="Times New Roman" w:hAnsi="Times New Roman"/>
          <w:b w:val="0"/>
          <w:sz w:val="24"/>
        </w:rPr>
        <w:t xml:space="preserve">2.1.4. </w:t>
      </w:r>
      <w:r>
        <w:rPr>
          <w:rFonts w:ascii="Times New Roman" w:hAnsi="Times New Roman"/>
          <w:b w:val="0"/>
          <w:sz w:val="24"/>
        </w:rPr>
        <w:t>Лицами, замещающими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позднее 30</w:t>
      </w:r>
      <w:r>
        <w:rPr>
          <w:rFonts w:ascii="Times New Roman" w:hAnsi="Times New Roman"/>
          <w:b w:val="0"/>
          <w:sz w:val="24"/>
        </w:rPr>
        <w:t> </w:t>
      </w:r>
      <w:r>
        <w:rPr>
          <w:rFonts w:ascii="Times New Roman" w:hAnsi="Times New Roman"/>
          <w:b w:val="0"/>
          <w:sz w:val="24"/>
        </w:rPr>
        <w:t>апреля года, следующего за отчетным.</w:t>
      </w:r>
    </w:p>
    <w:p w14:paraId="1F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20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"https://internet.garant.ru/document/redirect/71500140/44"</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пункт 2.2 настоящего приложения изложен в новой редакции</w:t>
      </w:r>
    </w:p>
    <w:p w14:paraId="21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"https://internet.garant.ru/document/redirect/57642608/22"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22000000">
      <w:pPr>
        <w:spacing w:line="240" w:lineRule="auto"/>
        <w:ind w:firstLine="720" w:left="0"/>
        <w:jc w:val="both"/>
      </w:pPr>
      <w:r>
        <w:rPr>
          <w:rFonts w:ascii="Times New Roman" w:hAnsi="Times New Roman"/>
          <w:b w:val="0"/>
          <w:sz w:val="24"/>
        </w:rPr>
        <w:t xml:space="preserve">2.2. </w:t>
      </w:r>
      <w:r>
        <w:rPr>
          <w:rFonts w:ascii="Times New Roman" w:hAnsi="Times New Roman"/>
          <w:b w:val="0"/>
          <w:sz w:val="24"/>
        </w:rPr>
        <w:t xml:space="preserve">Представленные в соответствии с настоящим указом сведения об источниках получения средств, за счет которых совершены сделки (совершена сделка), если общая сумма таких сделок превышает общий доход лица, замещающего одну из должностей, указанных в </w:t>
      </w:r>
      <w:r>
        <w:rPr>
          <w:rFonts w:ascii="Times New Roman" w:hAnsi="Times New Roman"/>
          <w:b w:val="0"/>
          <w:color w:val="0000FF"/>
          <w:sz w:val="24"/>
          <w:u w:val="single"/>
        </w:rPr>
        <w:t>пункте 2.1</w:t>
      </w:r>
      <w:r>
        <w:rPr>
          <w:rFonts w:ascii="Times New Roman" w:hAnsi="Times New Roman"/>
          <w:b w:val="0"/>
          <w:sz w:val="24"/>
        </w:rPr>
        <w:t xml:space="preserve"> </w:t>
      </w:r>
      <w:r>
        <w:rPr>
          <w:rFonts w:ascii="Times New Roman" w:hAnsi="Times New Roman"/>
          <w:b w:val="0"/>
          <w:sz w:val="24"/>
        </w:rPr>
        <w:t>настоящего указа, и его супруги (супруга) за три последних года, предшествующих отчетному периоду, размещаются на официальном сайте соответствующего государственного органа города Москвы или внутригородского муниципального образования в городе Москве (далее - внутригородское муниципальное образование) в информационно-телекоммуникационной сети Интернет.</w:t>
      </w:r>
    </w:p>
    <w:p w14:paraId="23000000">
      <w:pPr>
        <w:spacing w:line="240" w:lineRule="auto"/>
        <w:ind w:firstLine="720" w:left="0"/>
        <w:jc w:val="both"/>
      </w:pPr>
      <w:r>
        <w:rPr>
          <w:rFonts w:ascii="Times New Roman" w:hAnsi="Times New Roman"/>
          <w:b w:val="0"/>
          <w:sz w:val="24"/>
        </w:rPr>
        <w:t xml:space="preserve">Размещение указанных сведений обеспечивается кадровой службой соответствующего государственного органа города Москвы, подразделением по профилактике коррупционных и иных правонарушений кадровой службы органа местного самоуправления внутригородского муниципального образования либо должностным лицом органа местного самоуправления внутригородского муниципального образования, ответственными за работу по профилактике коррупционных и иных правонарушений (далее - должностные лица, ответственные за работу по профилактике коррупционных и иных правонарушений) и осуществляется в течение 14 рабочих дней со дня истечения срока, установленного для подачи сведений о расходах, с соблюдением законодательства Российской Федерации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"https://internet.garant.ru/document/redirect/10102673/3"</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о государственной тайне</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 xml:space="preserve">и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"https://internet.garant.ru/document/redirect/12148567/4"</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защите персональных данных</w:t>
      </w:r>
      <w:r>
        <w:rPr>
          <w:rFonts w:ascii="Times New Roman" w:hAnsi="Times New Roman"/>
          <w:b w:val="0"/>
          <w:color w:val="0000FF"/>
          <w:sz w:val="24"/>
          <w:u w:val="single"/>
        </w:rPr>
        <w:fldChar w:fldCharType="end"/>
      </w:r>
      <w:r>
        <w:rPr>
          <w:rFonts w:ascii="Times New Roman" w:hAnsi="Times New Roman"/>
          <w:b w:val="0"/>
          <w:sz w:val="24"/>
        </w:rPr>
        <w:t>.</w:t>
      </w:r>
    </w:p>
    <w:p w14:paraId="24000000">
      <w:pPr>
        <w:spacing w:line="240" w:lineRule="auto"/>
        <w:ind w:firstLine="720" w:left="0"/>
        <w:jc w:val="both"/>
      </w:pPr>
      <w:r>
        <w:rPr>
          <w:rFonts w:ascii="Times New Roman" w:hAnsi="Times New Roman"/>
          <w:b w:val="0"/>
          <w:sz w:val="24"/>
        </w:rPr>
        <w:t xml:space="preserve">2.3. </w:t>
      </w:r>
      <w:r>
        <w:rPr>
          <w:rFonts w:ascii="Times New Roman" w:hAnsi="Times New Roman"/>
          <w:b w:val="0"/>
          <w:sz w:val="24"/>
        </w:rPr>
        <w:t>Контроль за расходами включает в себя:</w:t>
      </w:r>
    </w:p>
    <w:p w14:paraId="25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26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"https://internet.garant.ru/document/redirect/71500140/45"</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в пункт 2.3.1 настоящего приложения внесены изменения</w:t>
      </w:r>
    </w:p>
    <w:p w14:paraId="27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"https://internet.garant.ru/document/redirect/57642608/5231"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28000000">
      <w:pPr>
        <w:spacing w:line="240" w:lineRule="auto"/>
        <w:ind w:firstLine="720" w:left="0"/>
        <w:jc w:val="both"/>
      </w:pPr>
      <w:r>
        <w:rPr>
          <w:rFonts w:ascii="Times New Roman" w:hAnsi="Times New Roman"/>
          <w:b w:val="0"/>
          <w:sz w:val="24"/>
        </w:rPr>
        <w:t xml:space="preserve">2.3.1. </w:t>
      </w:r>
      <w:r>
        <w:rPr>
          <w:rFonts w:ascii="Times New Roman" w:hAnsi="Times New Roman"/>
          <w:b w:val="0"/>
          <w:sz w:val="24"/>
        </w:rPr>
        <w:t xml:space="preserve">Истребование от лиц, указанных в </w:t>
      </w:r>
      <w:r>
        <w:rPr>
          <w:rFonts w:ascii="Times New Roman" w:hAnsi="Times New Roman"/>
          <w:b w:val="0"/>
          <w:color w:val="0000FF"/>
          <w:sz w:val="24"/>
          <w:u w:val="single"/>
        </w:rPr>
        <w:t>пунктах 2.1.1-2.1.4</w:t>
      </w:r>
      <w:r>
        <w:rPr>
          <w:rFonts w:ascii="Times New Roman" w:hAnsi="Times New Roman"/>
          <w:b w:val="0"/>
          <w:sz w:val="24"/>
        </w:rPr>
        <w:t xml:space="preserve"> </w:t>
      </w:r>
      <w:r>
        <w:rPr>
          <w:rFonts w:ascii="Times New Roman" w:hAnsi="Times New Roman"/>
          <w:b w:val="0"/>
          <w:sz w:val="24"/>
        </w:rPr>
        <w:t>настоящего указа, сведений:</w:t>
      </w:r>
    </w:p>
    <w:p w14:paraId="29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о его расходах, а также о расходах его супруги (супруга) и несовершеннолетних детей по каждой сделке,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2A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об источниках получения средств, за счет которых совершена сделка.</w:t>
      </w:r>
    </w:p>
    <w:p w14:paraId="2B000000">
      <w:pPr>
        <w:spacing w:line="240" w:lineRule="auto"/>
        <w:ind w:firstLine="720" w:left="0"/>
        <w:jc w:val="both"/>
      </w:pPr>
      <w:r>
        <w:rPr>
          <w:rFonts w:ascii="Times New Roman" w:hAnsi="Times New Roman"/>
          <w:b w:val="0"/>
          <w:sz w:val="24"/>
        </w:rPr>
        <w:t>Сведения предоставляются в течение 15 рабочих дней с даты их истребования.</w:t>
      </w:r>
    </w:p>
    <w:p w14:paraId="2C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2D000000">
      <w:pPr>
        <w:spacing w:before="75" w:line="240" w:lineRule="auto"/>
        <w:ind w:hanging="170" w:left="340"/>
        <w:jc w:val="both"/>
      </w:pPr>
      <w:r>
        <w:rPr>
          <w:rFonts w:ascii="Times New Roman" w:hAnsi="Times New Roman"/>
          <w:b w:val="0"/>
          <w:i w:val="1"/>
          <w:color w:val="353842"/>
          <w:sz w:val="24"/>
          <w:shd w:fill="F0F0F0" w:val="clear"/>
        </w:rPr>
        <w:t>Пункт 2.3.2 изменен с 21 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 xml:space="preserve">г. - </w:t>
      </w: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"https://internet.garant.ru/document/redirect/400823069/42"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25-</w:t>
      </w:r>
      <w:r>
        <w:rPr>
          <w:rFonts w:ascii="Times New Roman" w:hAnsi="Times New Roman"/>
          <w:b w:val="0"/>
          <w:i w:val="1"/>
          <w:color w:val="353842"/>
          <w:sz w:val="24"/>
          <w:shd w:fill="F0F0F0" w:val="clear"/>
        </w:rPr>
        <w:t>УМ</w:t>
      </w:r>
    </w:p>
    <w:p w14:paraId="2E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"https://internet.garant.ru/document/redirect/77354720/5232"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предыдущую редакцию</w:t>
      </w:r>
      <w:r>
        <w:rPr>
          <w:rFonts w:ascii="Times New Roman" w:hAnsi="Times New Roman"/>
          <w:b w:val="0"/>
          <w:i w:val="1"/>
          <w:color w:val="353842"/>
          <w:sz w:val="24"/>
          <w:u w:val="single"/>
          <w:shd w:fill="F0F0F0" w:val="clear"/>
        </w:rPr>
        <w:fldChar w:fldCharType="end"/>
      </w:r>
    </w:p>
    <w:p w14:paraId="2F000000">
      <w:pPr>
        <w:spacing w:line="240" w:lineRule="auto"/>
        <w:ind w:firstLine="720" w:left="0"/>
        <w:jc w:val="both"/>
      </w:pPr>
      <w:r>
        <w:rPr>
          <w:rFonts w:ascii="Times New Roman" w:hAnsi="Times New Roman"/>
          <w:b w:val="0"/>
          <w:sz w:val="24"/>
        </w:rPr>
        <w:t xml:space="preserve">2.3.2. </w:t>
      </w:r>
      <w:r>
        <w:rPr>
          <w:rFonts w:ascii="Times New Roman" w:hAnsi="Times New Roman"/>
          <w:b w:val="0"/>
          <w:sz w:val="24"/>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30000000">
      <w:pPr>
        <w:spacing w:line="240" w:lineRule="auto"/>
        <w:ind w:firstLine="720" w:left="0"/>
        <w:jc w:val="both"/>
      </w:pPr>
      <w:r>
        <w:rPr>
          <w:rFonts w:ascii="Times New Roman" w:hAnsi="Times New Roman"/>
          <w:b w:val="0"/>
          <w:sz w:val="24"/>
        </w:rPr>
        <w:t xml:space="preserve">2.3.3. </w:t>
      </w:r>
      <w:r>
        <w:rPr>
          <w:rFonts w:ascii="Times New Roman" w:hAnsi="Times New Roman"/>
          <w:b w:val="0"/>
          <w:sz w:val="24"/>
        </w:rPr>
        <w:t>Проверку достоверности и полноты сведений о расходах по каждой сделке.</w:t>
      </w:r>
    </w:p>
    <w:p w14:paraId="31000000">
      <w:pPr>
        <w:spacing w:line="240" w:lineRule="auto"/>
        <w:ind w:firstLine="720" w:left="0"/>
        <w:jc w:val="both"/>
      </w:pPr>
      <w:r>
        <w:rPr>
          <w:rFonts w:ascii="Times New Roman" w:hAnsi="Times New Roman"/>
          <w:b w:val="0"/>
          <w:sz w:val="24"/>
        </w:rPr>
        <w:t xml:space="preserve">2.4. </w:t>
      </w:r>
      <w:r>
        <w:rPr>
          <w:rFonts w:ascii="Times New Roman" w:hAnsi="Times New Roman"/>
          <w:b w:val="0"/>
          <w:sz w:val="24"/>
        </w:rPr>
        <w:t>Контроль за расходами осуществляется:</w:t>
      </w:r>
    </w:p>
    <w:p w14:paraId="32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33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"https://internet.garant.ru/document/redirect/71500140/47"</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в пункт 2.4.1 настоящего приложения внесены изменения</w:t>
      </w:r>
    </w:p>
    <w:p w14:paraId="34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"https://internet.garant.ru/document/redirect/57642608/5241"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35000000">
      <w:pPr>
        <w:spacing w:line="240" w:lineRule="auto"/>
        <w:ind w:firstLine="720" w:left="0"/>
        <w:jc w:val="both"/>
      </w:pPr>
      <w:r>
        <w:rPr>
          <w:rFonts w:ascii="Times New Roman" w:hAnsi="Times New Roman"/>
          <w:b w:val="0"/>
          <w:sz w:val="24"/>
        </w:rPr>
        <w:t xml:space="preserve">2.4.1. </w:t>
      </w:r>
      <w:r>
        <w:rPr>
          <w:rFonts w:ascii="Times New Roman" w:hAnsi="Times New Roman"/>
          <w:b w:val="0"/>
          <w:sz w:val="24"/>
        </w:rPr>
        <w:t>Департаментом региональной безопасности и противодействия коррупции города Москвы в отношении:</w:t>
      </w:r>
    </w:p>
    <w:p w14:paraId="36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лиц, замещающих государственные должности,</w:t>
      </w:r>
    </w:p>
    <w:p w14:paraId="37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лиц, замещающих должности гражданской службы, назначение и освобождение которых осуществляется Мэром Москвы.</w:t>
      </w:r>
    </w:p>
    <w:p w14:paraId="38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лиц, замещающих муниципальные должности;</w:t>
      </w:r>
    </w:p>
    <w:p w14:paraId="39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лиц, замещающих должности муниципальной службы.</w:t>
      </w:r>
    </w:p>
    <w:p w14:paraId="3A000000">
      <w:pPr>
        <w:spacing w:line="240" w:lineRule="auto"/>
        <w:ind w:firstLine="720" w:left="0"/>
        <w:jc w:val="both"/>
      </w:pPr>
      <w:r>
        <w:rPr>
          <w:rFonts w:ascii="Times New Roman" w:hAnsi="Times New Roman"/>
          <w:b w:val="0"/>
          <w:sz w:val="24"/>
        </w:rPr>
        <w:t xml:space="preserve">2.4.2. </w:t>
      </w:r>
      <w:r>
        <w:rPr>
          <w:rFonts w:ascii="Times New Roman" w:hAnsi="Times New Roman"/>
          <w:b w:val="0"/>
          <w:sz w:val="24"/>
        </w:rPr>
        <w:t>Кадровой службой соответствующего государственного органа города Москвы в отношении лиц, замещающих должности гражданской службы, назначение и освобождение которых осуществляются руководителем соответствующего государственного органа города Москвы.</w:t>
      </w:r>
    </w:p>
    <w:p w14:paraId="3B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3C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"https://internet.garant.ru/document/redirect/71500140/48"</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пункт 2.5 настоящего приложения изложен в новой редакции</w:t>
      </w:r>
    </w:p>
    <w:p w14:paraId="3D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"https://internet.garant.ru/document/redirect/57642608/525"</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3E000000">
      <w:pPr>
        <w:spacing w:line="240" w:lineRule="auto"/>
        <w:ind w:firstLine="720" w:left="0"/>
        <w:jc w:val="both"/>
      </w:pPr>
      <w:r>
        <w:rPr>
          <w:rFonts w:ascii="Times New Roman" w:hAnsi="Times New Roman"/>
          <w:b w:val="0"/>
          <w:sz w:val="24"/>
        </w:rPr>
        <w:t xml:space="preserve">2.5. </w:t>
      </w:r>
      <w:r>
        <w:rPr>
          <w:rFonts w:ascii="Times New Roman" w:hAnsi="Times New Roman"/>
          <w:b w:val="0"/>
          <w:sz w:val="24"/>
        </w:rPr>
        <w:t xml:space="preserve">Проверка достоверности и полноты сведений о расходах по каждой сделке осуществляется в порядке, установленном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"https://internet.garant.ru/document/redirect/12164203/0"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Федеральным законом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от 25</w:t>
      </w:r>
      <w:r>
        <w:rPr>
          <w:rFonts w:ascii="Times New Roman" w:hAnsi="Times New Roman"/>
          <w:b w:val="0"/>
          <w:sz w:val="24"/>
        </w:rPr>
        <w:t> </w:t>
      </w:r>
      <w:r>
        <w:rPr>
          <w:rFonts w:ascii="Times New Roman" w:hAnsi="Times New Roman"/>
          <w:b w:val="0"/>
          <w:sz w:val="24"/>
        </w:rPr>
        <w:t>декабря 2008</w:t>
      </w:r>
      <w:r>
        <w:rPr>
          <w:rFonts w:ascii="Times New Roman" w:hAnsi="Times New Roman"/>
          <w:b w:val="0"/>
          <w:sz w:val="24"/>
        </w:rPr>
        <w:t> </w:t>
      </w:r>
      <w:r>
        <w:rPr>
          <w:rFonts w:ascii="Times New Roman" w:hAnsi="Times New Roman"/>
          <w:b w:val="0"/>
          <w:sz w:val="24"/>
        </w:rPr>
        <w:t>г. N</w:t>
      </w:r>
      <w:r>
        <w:rPr>
          <w:rFonts w:ascii="Times New Roman" w:hAnsi="Times New Roman"/>
          <w:b w:val="0"/>
          <w:sz w:val="24"/>
        </w:rPr>
        <w:t> 273-</w:t>
      </w:r>
      <w:r>
        <w:rPr>
          <w:rFonts w:ascii="Times New Roman" w:hAnsi="Times New Roman"/>
          <w:b w:val="0"/>
          <w:sz w:val="24"/>
        </w:rPr>
        <w:t xml:space="preserve">ФЗ "О противодействии коррупции" и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"https://internet.garant.ru/document/redirect/70271682/0"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Федеральным законом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от 3 декабря 2012</w:t>
      </w:r>
      <w:r>
        <w:rPr>
          <w:rFonts w:ascii="Times New Roman" w:hAnsi="Times New Roman"/>
          <w:b w:val="0"/>
          <w:sz w:val="24"/>
        </w:rPr>
        <w:t> </w:t>
      </w:r>
      <w:r>
        <w:rPr>
          <w:rFonts w:ascii="Times New Roman" w:hAnsi="Times New Roman"/>
          <w:b w:val="0"/>
          <w:sz w:val="24"/>
        </w:rPr>
        <w:t>г. N</w:t>
      </w:r>
      <w:r>
        <w:rPr>
          <w:rFonts w:ascii="Times New Roman" w:hAnsi="Times New Roman"/>
          <w:b w:val="0"/>
          <w:sz w:val="24"/>
        </w:rPr>
        <w:t> 230-</w:t>
      </w:r>
      <w:r>
        <w:rPr>
          <w:rFonts w:ascii="Times New Roman" w:hAnsi="Times New Roman"/>
          <w:b w:val="0"/>
          <w:sz w:val="24"/>
        </w:rPr>
        <w:t xml:space="preserve">ФЗ "О контроле за соответствием расходов лиц, замещающих государственные должности, и иных лиц их доходам", указами Мэра Москвы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"https://internet.garant.ru/document/redirect/393838/0"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от 18</w:t>
      </w:r>
      <w:r>
        <w:rPr>
          <w:rFonts w:ascii="Times New Roman" w:hAnsi="Times New Roman"/>
          <w:b w:val="0"/>
          <w:color w:val="0000FF"/>
          <w:sz w:val="24"/>
          <w:u w:val="single"/>
        </w:rPr>
        <w:t> </w:t>
      </w:r>
      <w:r>
        <w:rPr>
          <w:rFonts w:ascii="Times New Roman" w:hAnsi="Times New Roman"/>
          <w:b w:val="0"/>
          <w:color w:val="0000FF"/>
          <w:sz w:val="24"/>
          <w:u w:val="single"/>
        </w:rPr>
        <w:t>января 2010</w:t>
      </w:r>
      <w:r>
        <w:rPr>
          <w:rFonts w:ascii="Times New Roman" w:hAnsi="Times New Roman"/>
          <w:b w:val="0"/>
          <w:color w:val="0000FF"/>
          <w:sz w:val="24"/>
          <w:u w:val="single"/>
        </w:rPr>
        <w:t> </w:t>
      </w:r>
      <w:r>
        <w:rPr>
          <w:rFonts w:ascii="Times New Roman" w:hAnsi="Times New Roman"/>
          <w:b w:val="0"/>
          <w:color w:val="0000FF"/>
          <w:sz w:val="24"/>
          <w:u w:val="single"/>
        </w:rPr>
        <w:t>г. N</w:t>
      </w:r>
      <w:r>
        <w:rPr>
          <w:rFonts w:ascii="Times New Roman" w:hAnsi="Times New Roman"/>
          <w:b w:val="0"/>
          <w:color w:val="0000FF"/>
          <w:sz w:val="24"/>
          <w:u w:val="single"/>
        </w:rPr>
        <w:t> </w:t>
      </w:r>
      <w:r>
        <w:rPr>
          <w:rFonts w:ascii="Times New Roman" w:hAnsi="Times New Roman"/>
          <w:b w:val="0"/>
          <w:color w:val="0000FF"/>
          <w:sz w:val="24"/>
          <w:u w:val="single"/>
        </w:rPr>
        <w:t>1-УМ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 xml:space="preserve">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"https://internet.garant.ru/document/redirect/394035/0"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от 15</w:t>
      </w:r>
      <w:r>
        <w:rPr>
          <w:rFonts w:ascii="Times New Roman" w:hAnsi="Times New Roman"/>
          <w:b w:val="0"/>
          <w:color w:val="0000FF"/>
          <w:sz w:val="24"/>
          <w:u w:val="single"/>
        </w:rPr>
        <w:t> </w:t>
      </w:r>
      <w:r>
        <w:rPr>
          <w:rFonts w:ascii="Times New Roman" w:hAnsi="Times New Roman"/>
          <w:b w:val="0"/>
          <w:color w:val="0000FF"/>
          <w:sz w:val="24"/>
          <w:u w:val="single"/>
        </w:rPr>
        <w:t>февраля 2010</w:t>
      </w:r>
      <w:r>
        <w:rPr>
          <w:rFonts w:ascii="Times New Roman" w:hAnsi="Times New Roman"/>
          <w:b w:val="0"/>
          <w:color w:val="0000FF"/>
          <w:sz w:val="24"/>
          <w:u w:val="single"/>
        </w:rPr>
        <w:t> </w:t>
      </w:r>
      <w:r>
        <w:rPr>
          <w:rFonts w:ascii="Times New Roman" w:hAnsi="Times New Roman"/>
          <w:b w:val="0"/>
          <w:color w:val="0000FF"/>
          <w:sz w:val="24"/>
          <w:u w:val="single"/>
        </w:rPr>
        <w:t>г. N</w:t>
      </w:r>
      <w:r>
        <w:rPr>
          <w:rFonts w:ascii="Times New Roman" w:hAnsi="Times New Roman"/>
          <w:b w:val="0"/>
          <w:color w:val="0000FF"/>
          <w:sz w:val="24"/>
          <w:u w:val="single"/>
        </w:rPr>
        <w:t> </w:t>
      </w:r>
      <w:r>
        <w:rPr>
          <w:rFonts w:ascii="Times New Roman" w:hAnsi="Times New Roman"/>
          <w:b w:val="0"/>
          <w:color w:val="0000FF"/>
          <w:sz w:val="24"/>
          <w:u w:val="single"/>
        </w:rPr>
        <w:t>11-УМ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 xml:space="preserve">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"https://internet.garant.ru/document/redirect/70245258/0"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от 17</w:t>
      </w:r>
      <w:r>
        <w:rPr>
          <w:rFonts w:ascii="Times New Roman" w:hAnsi="Times New Roman"/>
          <w:b w:val="0"/>
          <w:color w:val="0000FF"/>
          <w:sz w:val="24"/>
          <w:u w:val="single"/>
        </w:rPr>
        <w:t> </w:t>
      </w:r>
      <w:r>
        <w:rPr>
          <w:rFonts w:ascii="Times New Roman" w:hAnsi="Times New Roman"/>
          <w:b w:val="0"/>
          <w:color w:val="0000FF"/>
          <w:sz w:val="24"/>
          <w:u w:val="single"/>
        </w:rPr>
        <w:t>октября 2012</w:t>
      </w:r>
      <w:r>
        <w:rPr>
          <w:rFonts w:ascii="Times New Roman" w:hAnsi="Times New Roman"/>
          <w:b w:val="0"/>
          <w:color w:val="0000FF"/>
          <w:sz w:val="24"/>
          <w:u w:val="single"/>
        </w:rPr>
        <w:t> </w:t>
      </w:r>
      <w:r>
        <w:rPr>
          <w:rFonts w:ascii="Times New Roman" w:hAnsi="Times New Roman"/>
          <w:b w:val="0"/>
          <w:color w:val="0000FF"/>
          <w:sz w:val="24"/>
          <w:u w:val="single"/>
        </w:rPr>
        <w:t>г. N</w:t>
      </w:r>
      <w:r>
        <w:rPr>
          <w:rFonts w:ascii="Times New Roman" w:hAnsi="Times New Roman"/>
          <w:b w:val="0"/>
          <w:color w:val="0000FF"/>
          <w:sz w:val="24"/>
          <w:u w:val="single"/>
        </w:rPr>
        <w:t> </w:t>
      </w:r>
      <w:r>
        <w:rPr>
          <w:rFonts w:ascii="Times New Roman" w:hAnsi="Times New Roman"/>
          <w:b w:val="0"/>
          <w:color w:val="0000FF"/>
          <w:sz w:val="24"/>
          <w:u w:val="single"/>
        </w:rPr>
        <w:t>70-УМ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p>
    <w:p w14:paraId="3F000000">
      <w:pPr>
        <w:spacing w:line="240" w:lineRule="auto"/>
        <w:ind w:firstLine="720" w:left="0"/>
        <w:jc w:val="both"/>
      </w:pPr>
      <w:r>
        <w:rPr>
          <w:rFonts w:ascii="Times New Roman" w:hAnsi="Times New Roman"/>
          <w:b w:val="0"/>
          <w:sz w:val="24"/>
        </w:rPr>
        <w:t xml:space="preserve">2.6. </w:t>
      </w:r>
      <w:r>
        <w:rPr>
          <w:rFonts w:ascii="Times New Roman" w:hAnsi="Times New Roman"/>
          <w:b w:val="0"/>
          <w:sz w:val="24"/>
        </w:rPr>
        <w:t>Результаты осуществления контроля за расходами рассматриваются на заседаниях:</w:t>
      </w:r>
    </w:p>
    <w:p w14:paraId="40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 xml:space="preserve">президиума Совета при Мэре Москвы по противодействию коррупции в отношении лиц, определенных в </w:t>
      </w:r>
      <w:r>
        <w:rPr>
          <w:rFonts w:ascii="Times New Roman" w:hAnsi="Times New Roman"/>
          <w:b w:val="0"/>
          <w:color w:val="0000FF"/>
          <w:sz w:val="24"/>
          <w:u w:val="single"/>
        </w:rPr>
        <w:t>пункте 2.4.1</w:t>
      </w:r>
      <w:r>
        <w:rPr>
          <w:rFonts w:ascii="Times New Roman" w:hAnsi="Times New Roman"/>
          <w:b w:val="0"/>
          <w:sz w:val="24"/>
        </w:rPr>
        <w:t xml:space="preserve"> </w:t>
      </w:r>
      <w:r>
        <w:rPr>
          <w:rFonts w:ascii="Times New Roman" w:hAnsi="Times New Roman"/>
          <w:b w:val="0"/>
          <w:sz w:val="24"/>
        </w:rPr>
        <w:t>настоящего указа;</w:t>
      </w:r>
    </w:p>
    <w:p w14:paraId="41000000">
      <w:pPr>
        <w:spacing w:line="240" w:lineRule="auto"/>
        <w:ind w:firstLine="720" w:left="0"/>
        <w:jc w:val="both"/>
      </w:pPr>
      <w:r>
        <w:rPr>
          <w:rFonts w:ascii="Times New Roman" w:hAnsi="Times New Roman"/>
          <w:b w:val="0"/>
          <w:sz w:val="24"/>
        </w:rPr>
        <w:t xml:space="preserve">- </w:t>
      </w:r>
      <w:r>
        <w:rPr>
          <w:rFonts w:ascii="Times New Roman" w:hAnsi="Times New Roman"/>
          <w:b w:val="0"/>
          <w:sz w:val="24"/>
        </w:rPr>
        <w:t xml:space="preserve">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 определенных в </w:t>
      </w:r>
      <w:r>
        <w:rPr>
          <w:rFonts w:ascii="Times New Roman" w:hAnsi="Times New Roman"/>
          <w:b w:val="0"/>
          <w:color w:val="0000FF"/>
          <w:sz w:val="24"/>
          <w:u w:val="single"/>
        </w:rPr>
        <w:t>пункте 2.4.2</w:t>
      </w:r>
      <w:r>
        <w:rPr>
          <w:rFonts w:ascii="Times New Roman" w:hAnsi="Times New Roman"/>
          <w:b w:val="0"/>
          <w:sz w:val="24"/>
        </w:rPr>
        <w:t xml:space="preserve"> </w:t>
      </w:r>
      <w:r>
        <w:rPr>
          <w:rFonts w:ascii="Times New Roman" w:hAnsi="Times New Roman"/>
          <w:b w:val="0"/>
          <w:sz w:val="24"/>
        </w:rPr>
        <w:t>настоящего указа.</w:t>
      </w:r>
    </w:p>
    <w:p w14:paraId="42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43000000">
      <w:pPr>
        <w:spacing w:before="75" w:line="240" w:lineRule="auto"/>
        <w:ind w:hanging="170" w:left="340"/>
        <w:jc w:val="both"/>
      </w:pPr>
      <w:r>
        <w:rPr>
          <w:rFonts w:ascii="Times New Roman" w:hAnsi="Times New Roman"/>
          <w:b w:val="0"/>
          <w:i w:val="1"/>
          <w:color w:val="353842"/>
          <w:sz w:val="24"/>
          <w:shd w:fill="F0F0F0" w:val="clear"/>
        </w:rPr>
        <w:t>Пункт 2.7 изменен с 7 июня 2022</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 xml:space="preserve">г. - </w:t>
      </w: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"https://internet.garant.ru/document/redirect/404839691/1"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7 июня 2022</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30-</w:t>
      </w:r>
      <w:r>
        <w:rPr>
          <w:rFonts w:ascii="Times New Roman" w:hAnsi="Times New Roman"/>
          <w:b w:val="0"/>
          <w:i w:val="1"/>
          <w:color w:val="353842"/>
          <w:sz w:val="24"/>
          <w:shd w:fill="F0F0F0" w:val="clear"/>
        </w:rPr>
        <w:t>УМ</w:t>
      </w:r>
    </w:p>
    <w:p w14:paraId="44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"https://internet.garant.ru/document/redirect/401474418/27"</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предыдущую редакцию</w:t>
      </w:r>
      <w:r>
        <w:rPr>
          <w:rFonts w:ascii="Times New Roman" w:hAnsi="Times New Roman"/>
          <w:b w:val="0"/>
          <w:i w:val="1"/>
          <w:color w:val="353842"/>
          <w:sz w:val="24"/>
          <w:u w:val="single"/>
          <w:shd w:fill="F0F0F0" w:val="clear"/>
        </w:rPr>
        <w:fldChar w:fldCharType="end"/>
      </w:r>
    </w:p>
    <w:p w14:paraId="45000000">
      <w:pPr>
        <w:spacing w:line="240" w:lineRule="auto"/>
        <w:ind w:firstLine="720" w:left="0"/>
        <w:jc w:val="both"/>
      </w:pPr>
      <w:r>
        <w:rPr>
          <w:rFonts w:ascii="Times New Roman" w:hAnsi="Times New Roman"/>
          <w:b w:val="0"/>
          <w:sz w:val="24"/>
        </w:rPr>
        <w:t xml:space="preserve">2.7. </w:t>
      </w:r>
      <w:r>
        <w:rPr>
          <w:rFonts w:ascii="Times New Roman" w:hAnsi="Times New Roman"/>
          <w:b w:val="0"/>
          <w:sz w:val="24"/>
        </w:rPr>
        <w:t xml:space="preserve">Информацию о результатах обращения Генерального прокурора Российской Федерации или подчиненных ему прокуроров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или замещавшим одну из должностей, указанных в </w:t>
      </w:r>
      <w:r>
        <w:rPr>
          <w:rFonts w:ascii="Times New Roman" w:hAnsi="Times New Roman"/>
          <w:b w:val="0"/>
          <w:color w:val="0000FF"/>
          <w:sz w:val="24"/>
          <w:u w:val="single"/>
        </w:rPr>
        <w:t>пунктах 2.4.1</w:t>
      </w:r>
      <w:r>
        <w:rPr>
          <w:rFonts w:ascii="Times New Roman" w:hAnsi="Times New Roman"/>
          <w:b w:val="0"/>
          <w:sz w:val="24"/>
        </w:rPr>
        <w:t xml:space="preserve">, </w:t>
      </w:r>
      <w:r>
        <w:rPr>
          <w:rFonts w:ascii="Times New Roman" w:hAnsi="Times New Roman"/>
          <w:b w:val="0"/>
          <w:color w:val="0000FF"/>
          <w:sz w:val="24"/>
          <w:u w:val="single"/>
        </w:rPr>
        <w:t>2.4.2</w:t>
      </w:r>
      <w:r>
        <w:rPr>
          <w:rFonts w:ascii="Times New Roman" w:hAnsi="Times New Roman"/>
          <w:b w:val="0"/>
          <w:sz w:val="24"/>
        </w:rPr>
        <w:t xml:space="preserve"> </w:t>
      </w:r>
      <w:r>
        <w:rPr>
          <w:rFonts w:ascii="Times New Roman" w:hAnsi="Times New Roman"/>
          <w:b w:val="0"/>
          <w:sz w:val="24"/>
        </w:rPr>
        <w:t>настоящего указа, не представлено сведений, подтверждающих их приобретение на законные доходы, полученную от Генерального прокурора Российской Федерации или подчиненных ему прокуроров, государственный орган, орган местного самоуправления, где данное лицо замещает или замещало такую должность, направляет лицу, принявшему решение об осуществлении контроля за расходами, в срок не позднее чем три рабочих дня со дня ее получения.</w:t>
      </w:r>
    </w:p>
    <w:p w14:paraId="46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47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"https://internet.garant.ru/document/redirect/70665070/102"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мая 2014</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27-</w:t>
      </w:r>
      <w:r>
        <w:rPr>
          <w:rFonts w:ascii="Times New Roman" w:hAnsi="Times New Roman"/>
          <w:b w:val="0"/>
          <w:i w:val="1"/>
          <w:color w:val="353842"/>
          <w:sz w:val="24"/>
          <w:shd w:fill="F0F0F0" w:val="clear"/>
        </w:rPr>
        <w:t>УМ пункт 3 настоящего Указа изложен в новой редакции</w:t>
      </w:r>
    </w:p>
    <w:p w14:paraId="48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"https://internet.garant.ru/document/redirect/57635192/3"</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49000000">
      <w:pPr>
        <w:spacing w:line="240" w:lineRule="auto"/>
        <w:ind w:firstLine="720" w:left="0"/>
        <w:jc w:val="both"/>
      </w:pPr>
      <w:r>
        <w:rPr>
          <w:rFonts w:ascii="Times New Roman" w:hAnsi="Times New Roman"/>
          <w:b w:val="0"/>
          <w:sz w:val="24"/>
        </w:rPr>
        <w:t xml:space="preserve">3. </w:t>
      </w:r>
      <w:r>
        <w:rPr>
          <w:rFonts w:ascii="Times New Roman" w:hAnsi="Times New Roman"/>
          <w:b w:val="0"/>
          <w:sz w:val="24"/>
        </w:rPr>
        <w:t>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w:t>
      </w:r>
      <w:r>
        <w:rPr>
          <w:rFonts w:ascii="Times New Roman" w:hAnsi="Times New Roman"/>
          <w:b w:val="0"/>
          <w:sz w:val="24"/>
        </w:rPr>
        <w:t> </w:t>
      </w:r>
      <w:r>
        <w:rPr>
          <w:rFonts w:ascii="Times New Roman" w:hAnsi="Times New Roman"/>
          <w:b w:val="0"/>
          <w:sz w:val="24"/>
        </w:rPr>
        <w:t>А.Н.</w:t>
      </w:r>
    </w:p>
    <w:p w14:paraId="4A000000">
      <w:pPr>
        <w:spacing w:line="240" w:lineRule="auto"/>
        <w:ind w:firstLine="720" w:left="0"/>
        <w:jc w:val="both"/>
      </w:pPr>
    </w:p>
    <w:tbl>
      <w:tblPr>
        <w:tblW w:type="auto" w:w="0"/>
        <w:jc w:val="left"/>
        <w:tblInd w:type="dxa" w:w="0"/>
        <w:tblLayout w:type="fixed"/>
      </w:tblPr>
      <w:tblGrid>
        <w:gridCol w:w="6803"/>
        <w:gridCol w:w="3402"/>
      </w:tblGrid>
      <w:tr>
        <w:tc>
          <w:tcPr>
            <w:tcW w:type="dxa" w:w="6803"/>
            <w:tcBorders>
              <w:top w:color="000000" w:val="single"/>
              <w:left w:color="000000" w:val="single"/>
              <w:bottom w:color="000000" w:val="single"/>
              <w:right w:color="000000" w:val="single"/>
            </w:tcBorders>
            <w:shd w:fill="FFFFFF" w:val="clear"/>
          </w:tcPr>
          <w:p w14:paraId="4B000000">
            <w:pPr>
              <w:spacing w:line="240" w:lineRule="auto"/>
              <w:ind/>
              <w:jc w:val="left"/>
            </w:pPr>
            <w:r>
              <w:rPr>
                <w:rFonts w:ascii="Times New Roman" w:hAnsi="Times New Roman"/>
                <w:b w:val="0"/>
                <w:sz w:val="24"/>
              </w:rPr>
              <w:t>Мэр Москвы</w:t>
            </w:r>
          </w:p>
        </w:tc>
        <w:tc>
          <w:tcPr>
            <w:tcW w:type="dxa" w:w="3402"/>
            <w:tcBorders>
              <w:top w:color="000000" w:val="single"/>
              <w:left w:color="000000" w:val="single"/>
              <w:bottom w:color="000000" w:val="single"/>
              <w:right w:color="000000" w:val="single"/>
            </w:tcBorders>
            <w:shd w:fill="FFFFFF" w:val="clear"/>
          </w:tcPr>
          <w:p w14:paraId="4C000000">
            <w:pPr>
              <w:spacing w:line="240" w:lineRule="auto"/>
              <w:ind/>
              <w:jc w:val="right"/>
            </w:pPr>
            <w:r>
              <w:rPr>
                <w:rFonts w:ascii="Times New Roman" w:hAnsi="Times New Roman"/>
                <w:b w:val="0"/>
                <w:sz w:val="24"/>
              </w:rPr>
              <w:t>С.С.</w:t>
            </w:r>
            <w:r>
              <w:rPr>
                <w:rFonts w:ascii="Times New Roman" w:hAnsi="Times New Roman"/>
                <w:b w:val="0"/>
                <w:sz w:val="24"/>
              </w:rPr>
              <w:t> </w:t>
            </w:r>
            <w:r>
              <w:rPr>
                <w:rFonts w:ascii="Times New Roman" w:hAnsi="Times New Roman"/>
                <w:b w:val="0"/>
                <w:sz w:val="24"/>
              </w:rPr>
              <w:t>Собянин</w:t>
            </w:r>
          </w:p>
        </w:tc>
      </w:tr>
    </w:tbl>
    <w:p w14:paraId="4D000000">
      <w:pPr>
        <w:spacing w:line="240" w:lineRule="auto"/>
        <w:ind w:firstLine="720" w:left="0"/>
        <w:jc w:val="both"/>
      </w:pPr>
    </w:p>
    <w:p w14:paraId="4E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4F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"https://internet.garant.ru/document/redirect/71500140/49"</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настоящее приложение изложено в новой редакции</w:t>
      </w:r>
    </w:p>
    <w:p w14:paraId="50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"https://internet.garant.ru/document/redirect/57642608/1000"</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приложения в предыдущей редакции</w:t>
      </w:r>
      <w:r>
        <w:rPr>
          <w:rFonts w:ascii="Times New Roman" w:hAnsi="Times New Roman"/>
          <w:b w:val="0"/>
          <w:i w:val="1"/>
          <w:color w:val="353842"/>
          <w:sz w:val="24"/>
          <w:u w:val="single"/>
          <w:shd w:fill="F0F0F0" w:val="clear"/>
        </w:rPr>
        <w:fldChar w:fldCharType="end"/>
      </w:r>
    </w:p>
    <w:p w14:paraId="51000000">
      <w:pPr>
        <w:spacing w:line="240" w:lineRule="auto"/>
        <w:ind/>
        <w:jc w:val="left"/>
      </w:pPr>
      <w:r>
        <w:rPr>
          <w:rFonts w:ascii="Calibri" w:hAnsi="Calibri"/>
          <w:b w:val="0"/>
          <w:sz w:val="22"/>
        </w:rPr>
        <w:t xml:space="preserve">Приложение 1 к </w:t>
      </w:r>
      <w:r>
        <w:rPr>
          <w:rFonts w:ascii="Calibri" w:hAnsi="Calibri"/>
          <w:b w:val="0"/>
          <w:color w:val="0000FF"/>
          <w:sz w:val="22"/>
          <w:u w:val="single"/>
        </w:rPr>
        <w:t>указу</w:t>
      </w:r>
      <w:r>
        <w:rPr>
          <w:rFonts w:ascii="Calibri" w:hAnsi="Calibri"/>
          <w:b w:val="0"/>
          <w:sz w:val="22"/>
        </w:rPr>
        <w:t xml:space="preserve"> </w:t>
      </w:r>
      <w:r>
        <w:rPr>
          <w:rFonts w:ascii="Calibri" w:hAnsi="Calibri"/>
          <w:b w:val="0"/>
          <w:sz w:val="22"/>
        </w:rPr>
        <w:t>Мэра Москвы от 21</w:t>
      </w:r>
      <w:r>
        <w:rPr>
          <w:rFonts w:ascii="Calibri" w:hAnsi="Calibri"/>
          <w:b w:val="0"/>
          <w:sz w:val="22"/>
        </w:rPr>
        <w:t> </w:t>
      </w:r>
      <w:r>
        <w:rPr>
          <w:rFonts w:ascii="Calibri" w:hAnsi="Calibri"/>
          <w:b w:val="0"/>
          <w:sz w:val="22"/>
        </w:rPr>
        <w:t>марта 2013</w:t>
      </w:r>
      <w:r>
        <w:rPr>
          <w:rFonts w:ascii="Calibri" w:hAnsi="Calibri"/>
          <w:b w:val="0"/>
          <w:sz w:val="22"/>
        </w:rPr>
        <w:t> </w:t>
      </w:r>
      <w:r>
        <w:rPr>
          <w:rFonts w:ascii="Calibri" w:hAnsi="Calibri"/>
          <w:b w:val="0"/>
          <w:sz w:val="22"/>
        </w:rPr>
        <w:t>г. N</w:t>
      </w:r>
      <w:r>
        <w:rPr>
          <w:rFonts w:ascii="Calibri" w:hAnsi="Calibri"/>
          <w:b w:val="0"/>
          <w:sz w:val="22"/>
        </w:rPr>
        <w:t> 22-</w:t>
      </w:r>
      <w:r>
        <w:rPr>
          <w:rFonts w:ascii="Calibri" w:hAnsi="Calibri"/>
          <w:b w:val="0"/>
          <w:sz w:val="22"/>
        </w:rPr>
        <w:t>УМ</w:t>
      </w:r>
    </w:p>
    <w:p w14:paraId="52000000">
      <w:pPr>
        <w:spacing w:line="240" w:lineRule="auto"/>
        <w:ind w:firstLine="720" w:left="0"/>
        <w:jc w:val="both"/>
      </w:pPr>
    </w:p>
    <w:p w14:paraId="53000000">
      <w:pPr>
        <w:spacing w:after="120" w:before="240" w:line="240" w:lineRule="auto"/>
        <w:ind w:firstLine="720" w:left="0"/>
        <w:jc w:val="center"/>
      </w:pPr>
      <w:r>
        <w:rPr>
          <w:rFonts w:ascii="Times New Roman" w:hAnsi="Times New Roman"/>
          <w:b w:val="1"/>
          <w:sz w:val="24"/>
        </w:rPr>
        <w:t>Порядок представления лицами, замещающими отдельные государственные должности города Москвы, и иными лицами сведений о расходах</w:t>
      </w:r>
    </w:p>
    <w:p w14:paraId="54000000">
      <w:pPr>
        <w:spacing w:before="180" w:line="240" w:lineRule="auto"/>
        <w:ind w:hanging="360" w:left="720" w:right="360"/>
        <w:jc w:val="both"/>
      </w:pPr>
      <w:r>
        <w:rPr>
          <w:rFonts w:ascii="Times New Roman" w:hAnsi="Times New Roman"/>
          <w:b w:val="0"/>
          <w:color w:val="353842"/>
          <w:sz w:val="20"/>
          <w:shd w:fill="EAEFED" w:val="clear"/>
        </w:rPr>
        <w:t>С изменениями и дополнениями от:</w:t>
      </w:r>
    </w:p>
    <w:p w14:paraId="55000000">
      <w:pPr>
        <w:spacing w:before="180" w:line="240" w:lineRule="auto"/>
        <w:ind w:hanging="360" w:left="720" w:right="360"/>
        <w:jc w:val="both"/>
      </w:pPr>
      <w:r>
        <w:rPr>
          <w:rFonts w:ascii="Times New Roman" w:hAnsi="Times New Roman"/>
          <w:b w:val="0"/>
          <w:color w:val="353842"/>
          <w:sz w:val="20"/>
          <w:shd w:fill="EAEFED" w:val="clear"/>
        </w:rPr>
        <w:t xml:space="preserve">8 </w:t>
      </w:r>
      <w:r>
        <w:rPr>
          <w:rFonts w:ascii="Times New Roman" w:hAnsi="Times New Roman"/>
          <w:b w:val="0"/>
          <w:color w:val="353842"/>
          <w:sz w:val="20"/>
          <w:shd w:fill="EAEFED" w:val="clear"/>
        </w:rPr>
        <w:t>августа 2013 г., 10 декабря 2014 г., 26 августа 2015 г., 27 сентября 2016 г., 21 мая 2021 г.</w:t>
      </w:r>
    </w:p>
    <w:p w14:paraId="56000000">
      <w:pPr>
        <w:spacing w:line="240" w:lineRule="auto"/>
        <w:ind w:firstLine="720" w:left="0"/>
        <w:jc w:val="both"/>
      </w:pPr>
    </w:p>
    <w:p w14:paraId="57000000">
      <w:pPr>
        <w:spacing w:line="240" w:lineRule="auto"/>
        <w:ind w:firstLine="720" w:left="0"/>
        <w:jc w:val="both"/>
      </w:pPr>
      <w:r>
        <w:rPr>
          <w:rFonts w:ascii="Times New Roman" w:hAnsi="Times New Roman"/>
          <w:b w:val="0"/>
          <w:sz w:val="24"/>
        </w:rPr>
        <w:t xml:space="preserve">1. </w:t>
      </w:r>
      <w:r>
        <w:rPr>
          <w:rFonts w:ascii="Times New Roman" w:hAnsi="Times New Roman"/>
          <w:b w:val="0"/>
          <w:sz w:val="24"/>
        </w:rPr>
        <w:t>Порядок представления лицами, замещающими отдельные государственные должности города Москвы, и иными лицами сведений о расходах (далее - Порядок) определяет правила представления сведений о расходах:</w:t>
      </w:r>
    </w:p>
    <w:p w14:paraId="58000000">
      <w:pPr>
        <w:spacing w:line="240" w:lineRule="auto"/>
        <w:ind w:firstLine="720" w:left="0"/>
        <w:jc w:val="both"/>
      </w:pPr>
      <w:r>
        <w:rPr>
          <w:rFonts w:ascii="Times New Roman" w:hAnsi="Times New Roman"/>
          <w:b w:val="0"/>
          <w:sz w:val="24"/>
        </w:rPr>
        <w:t xml:space="preserve">1.1. </w:t>
      </w:r>
      <w:r>
        <w:rPr>
          <w:rFonts w:ascii="Times New Roman" w:hAnsi="Times New Roman"/>
          <w:b w:val="0"/>
          <w:sz w:val="24"/>
        </w:rPr>
        <w:t>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w:t>
      </w:r>
    </w:p>
    <w:p w14:paraId="59000000">
      <w:pPr>
        <w:spacing w:line="240" w:lineRule="auto"/>
        <w:ind w:firstLine="720" w:left="0"/>
        <w:jc w:val="both"/>
      </w:pPr>
      <w:r>
        <w:rPr>
          <w:rFonts w:ascii="Times New Roman" w:hAnsi="Times New Roman"/>
          <w:b w:val="0"/>
          <w:sz w:val="24"/>
        </w:rPr>
        <w:t xml:space="preserve">1.2. </w:t>
      </w:r>
      <w:r>
        <w:rPr>
          <w:rFonts w:ascii="Times New Roman" w:hAnsi="Times New Roman"/>
          <w:b w:val="0"/>
          <w:sz w:val="24"/>
        </w:rPr>
        <w:t>Лицами, замещающими должности государственной гражданской службы города Москвы (далее - лица, замещающие должности государственной гражданской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A000000">
      <w:pPr>
        <w:spacing w:line="240" w:lineRule="auto"/>
        <w:ind w:firstLine="720" w:left="0"/>
        <w:jc w:val="both"/>
      </w:pPr>
      <w:r>
        <w:rPr>
          <w:rFonts w:ascii="Times New Roman" w:hAnsi="Times New Roman"/>
          <w:b w:val="0"/>
          <w:sz w:val="24"/>
        </w:rPr>
        <w:t xml:space="preserve">1.3. </w:t>
      </w:r>
      <w:r>
        <w:rPr>
          <w:rFonts w:ascii="Times New Roman" w:hAnsi="Times New Roman"/>
          <w:b w:val="0"/>
          <w:sz w:val="24"/>
        </w:rPr>
        <w:t>Лицами, замещающими муниципальные должности в городе Москве (далее - лица, замещающие муниципальные должности).</w:t>
      </w:r>
    </w:p>
    <w:p w14:paraId="5B000000">
      <w:pPr>
        <w:spacing w:line="240" w:lineRule="auto"/>
        <w:ind w:firstLine="720" w:left="0"/>
        <w:jc w:val="both"/>
      </w:pPr>
      <w:r>
        <w:rPr>
          <w:rFonts w:ascii="Times New Roman" w:hAnsi="Times New Roman"/>
          <w:b w:val="0"/>
          <w:sz w:val="24"/>
        </w:rPr>
        <w:t xml:space="preserve">1.4. </w:t>
      </w:r>
      <w:r>
        <w:rPr>
          <w:rFonts w:ascii="Times New Roman" w:hAnsi="Times New Roman"/>
          <w:b w:val="0"/>
          <w:sz w:val="24"/>
        </w:rPr>
        <w:t>Лицами, замещающими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C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5D000000">
      <w:pPr>
        <w:spacing w:before="75" w:line="240" w:lineRule="auto"/>
        <w:ind w:hanging="170" w:left="340"/>
        <w:jc w:val="both"/>
      </w:pPr>
      <w:r>
        <w:rPr>
          <w:rFonts w:ascii="Times New Roman" w:hAnsi="Times New Roman"/>
          <w:b w:val="0"/>
          <w:i w:val="1"/>
          <w:color w:val="353842"/>
          <w:sz w:val="24"/>
          <w:shd w:fill="F0F0F0" w:val="clear"/>
        </w:rPr>
        <w:t>Пункт 2 изменен с 21 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 xml:space="preserve">г. - </w:t>
      </w: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"https://internet.garant.ru/document/redirect/400823069/44"</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25-</w:t>
      </w:r>
      <w:r>
        <w:rPr>
          <w:rFonts w:ascii="Times New Roman" w:hAnsi="Times New Roman"/>
          <w:b w:val="0"/>
          <w:i w:val="1"/>
          <w:color w:val="353842"/>
          <w:sz w:val="24"/>
          <w:shd w:fill="F0F0F0" w:val="clear"/>
        </w:rPr>
        <w:t>УМ</w:t>
      </w:r>
    </w:p>
    <w:p w14:paraId="5E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"https://internet.garant.ru/document/redirect/77354720/1002"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предыдущую редакцию</w:t>
      </w:r>
      <w:r>
        <w:rPr>
          <w:rFonts w:ascii="Times New Roman" w:hAnsi="Times New Roman"/>
          <w:b w:val="0"/>
          <w:i w:val="1"/>
          <w:color w:val="353842"/>
          <w:sz w:val="24"/>
          <w:u w:val="single"/>
          <w:shd w:fill="F0F0F0" w:val="clear"/>
        </w:rPr>
        <w:fldChar w:fldCharType="end"/>
      </w:r>
    </w:p>
    <w:p w14:paraId="5F000000">
      <w:pPr>
        <w:spacing w:line="240" w:lineRule="auto"/>
        <w:ind w:firstLine="720" w:left="0"/>
        <w:jc w:val="both"/>
      </w:pPr>
      <w:r>
        <w:rPr>
          <w:rFonts w:ascii="Times New Roman" w:hAnsi="Times New Roman"/>
          <w:b w:val="0"/>
          <w:sz w:val="24"/>
        </w:rPr>
        <w:t xml:space="preserve">2. </w:t>
      </w:r>
      <w:r>
        <w:rPr>
          <w:rFonts w:ascii="Times New Roman" w:hAnsi="Times New Roman"/>
          <w:b w:val="0"/>
          <w:sz w:val="24"/>
        </w:rPr>
        <w:t xml:space="preserve">Лица, указанные в </w:t>
      </w:r>
      <w:r>
        <w:rPr>
          <w:rFonts w:ascii="Times New Roman" w:hAnsi="Times New Roman"/>
          <w:b w:val="0"/>
          <w:color w:val="0000FF"/>
          <w:sz w:val="24"/>
          <w:u w:val="single"/>
        </w:rPr>
        <w:t>пунктах 1.1-1.4</w:t>
      </w:r>
      <w:r>
        <w:rPr>
          <w:rFonts w:ascii="Times New Roman" w:hAnsi="Times New Roman"/>
          <w:b w:val="0"/>
          <w:sz w:val="24"/>
        </w:rPr>
        <w:t xml:space="preserve"> </w:t>
      </w:r>
      <w:r>
        <w:rPr>
          <w:rFonts w:ascii="Times New Roman" w:hAnsi="Times New Roman"/>
          <w:b w:val="0"/>
          <w:sz w:val="24"/>
        </w:rPr>
        <w:t>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таких лиц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14:paraId="60000000">
      <w:pPr>
        <w:spacing w:line="240" w:lineRule="auto"/>
        <w:ind w:firstLine="720" w:left="0"/>
        <w:jc w:val="both"/>
      </w:pPr>
      <w:r>
        <w:rPr>
          <w:rFonts w:ascii="Times New Roman" w:hAnsi="Times New Roman"/>
          <w:b w:val="0"/>
          <w:sz w:val="24"/>
        </w:rPr>
        <w:t xml:space="preserve">3. </w:t>
      </w:r>
      <w:r>
        <w:rPr>
          <w:rFonts w:ascii="Times New Roman" w:hAnsi="Times New Roman"/>
          <w:b w:val="0"/>
          <w:sz w:val="24"/>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"https://internet.garant.ru/document/redirect/70681384/1000"</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форма</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которой утверждена Президентом Российской Федерации. Сведения о расходах представляются за отчетный период с 1 января по 31</w:t>
      </w:r>
      <w:r>
        <w:rPr>
          <w:rFonts w:ascii="Times New Roman" w:hAnsi="Times New Roman"/>
          <w:b w:val="0"/>
          <w:sz w:val="24"/>
        </w:rPr>
        <w:t> </w:t>
      </w:r>
      <w:r>
        <w:rPr>
          <w:rFonts w:ascii="Times New Roman" w:hAnsi="Times New Roman"/>
          <w:b w:val="0"/>
          <w:sz w:val="24"/>
        </w:rPr>
        <w:t>декабря.</w:t>
      </w:r>
    </w:p>
    <w:p w14:paraId="61000000">
      <w:pPr>
        <w:spacing w:line="240" w:lineRule="auto"/>
        <w:ind w:firstLine="720" w:left="0"/>
        <w:jc w:val="both"/>
      </w:pPr>
      <w:r>
        <w:rPr>
          <w:rFonts w:ascii="Times New Roman" w:hAnsi="Times New Roman"/>
          <w:b w:val="0"/>
          <w:sz w:val="24"/>
        </w:rPr>
        <w:t xml:space="preserve">4. </w:t>
      </w:r>
      <w:r>
        <w:rPr>
          <w:rFonts w:ascii="Times New Roman" w:hAnsi="Times New Roman"/>
          <w:b w:val="0"/>
          <w:sz w:val="24"/>
        </w:rPr>
        <w:t>Сведения о расходах представляются:</w:t>
      </w:r>
    </w:p>
    <w:p w14:paraId="62000000">
      <w:pPr>
        <w:spacing w:line="240" w:lineRule="auto"/>
        <w:ind w:firstLine="720" w:left="0"/>
        <w:jc w:val="both"/>
      </w:pPr>
      <w:r>
        <w:rPr>
          <w:rFonts w:ascii="Times New Roman" w:hAnsi="Times New Roman"/>
          <w:b w:val="0"/>
          <w:sz w:val="24"/>
        </w:rPr>
        <w:t xml:space="preserve">4.1. </w:t>
      </w:r>
      <w:r>
        <w:rPr>
          <w:rFonts w:ascii="Times New Roman" w:hAnsi="Times New Roman"/>
          <w:b w:val="0"/>
          <w:sz w:val="24"/>
        </w:rPr>
        <w:t>В Управление государственной службы и кадров Правительства Москвы:</w:t>
      </w:r>
    </w:p>
    <w:p w14:paraId="63000000">
      <w:pPr>
        <w:spacing w:line="240" w:lineRule="auto"/>
        <w:ind w:firstLine="720" w:left="0"/>
        <w:jc w:val="both"/>
      </w:pPr>
      <w:r>
        <w:rPr>
          <w:rFonts w:ascii="Times New Roman" w:hAnsi="Times New Roman"/>
          <w:b w:val="0"/>
          <w:sz w:val="24"/>
        </w:rPr>
        <w:t xml:space="preserve">4.1.1. </w:t>
      </w:r>
      <w:r>
        <w:rPr>
          <w:rFonts w:ascii="Times New Roman" w:hAnsi="Times New Roman"/>
          <w:b w:val="0"/>
          <w:sz w:val="24"/>
        </w:rPr>
        <w:t>Лицами, замещающими государственные должности.</w:t>
      </w:r>
    </w:p>
    <w:p w14:paraId="64000000">
      <w:pPr>
        <w:spacing w:line="240" w:lineRule="auto"/>
        <w:ind w:firstLine="720" w:left="0"/>
        <w:jc w:val="both"/>
      </w:pPr>
      <w:r>
        <w:rPr>
          <w:rFonts w:ascii="Times New Roman" w:hAnsi="Times New Roman"/>
          <w:b w:val="0"/>
          <w:sz w:val="24"/>
        </w:rPr>
        <w:t xml:space="preserve">4.1.2. </w:t>
      </w:r>
      <w:r>
        <w:rPr>
          <w:rFonts w:ascii="Times New Roman" w:hAnsi="Times New Roman"/>
          <w:b w:val="0"/>
          <w:sz w:val="24"/>
        </w:rPr>
        <w:t>Лицами, замещающими должности государственной гражданской службы, назначение на которые и освобождение от которых осуществляется Мэром Москвы.</w:t>
      </w:r>
    </w:p>
    <w:p w14:paraId="65000000">
      <w:pPr>
        <w:spacing w:line="240" w:lineRule="auto"/>
        <w:ind w:firstLine="720" w:left="0"/>
        <w:jc w:val="both"/>
      </w:pPr>
      <w:r>
        <w:rPr>
          <w:rFonts w:ascii="Times New Roman" w:hAnsi="Times New Roman"/>
          <w:b w:val="0"/>
          <w:sz w:val="24"/>
        </w:rPr>
        <w:t xml:space="preserve">4.2. </w:t>
      </w:r>
      <w:r>
        <w:rPr>
          <w:rFonts w:ascii="Times New Roman" w:hAnsi="Times New Roman"/>
          <w:b w:val="0"/>
          <w:sz w:val="24"/>
        </w:rPr>
        <w:t>В кадровую службу соответствующего государственного органа города Москвы лицами, замещающими должности государственной гражданской службы, назначение на которые и освобождение от которых осуществляется руководителем соответствующего государственного органа города Москвы.</w:t>
      </w:r>
    </w:p>
    <w:p w14:paraId="66000000">
      <w:pPr>
        <w:spacing w:line="240" w:lineRule="auto"/>
        <w:ind w:firstLine="720" w:left="0"/>
        <w:jc w:val="both"/>
      </w:pPr>
      <w:r>
        <w:rPr>
          <w:rFonts w:ascii="Times New Roman" w:hAnsi="Times New Roman"/>
          <w:b w:val="0"/>
          <w:sz w:val="24"/>
        </w:rPr>
        <w:t xml:space="preserve">4.3. </w:t>
      </w:r>
      <w:r>
        <w:rPr>
          <w:rFonts w:ascii="Times New Roman" w:hAnsi="Times New Roman"/>
          <w:b w:val="0"/>
          <w:sz w:val="24"/>
        </w:rPr>
        <w:t>В подразделение по профилактике коррупционных и иных правонарушений кадровой службы органа местного самоуправления внутригородского муниципального образования либо должностному лицу органа местного самоуправления внутригородского муниципального образования, ответственному за работу по профилактике коррупционных и иных правонарушений.</w:t>
      </w:r>
    </w:p>
    <w:p w14:paraId="67000000">
      <w:pPr>
        <w:spacing w:line="240" w:lineRule="auto"/>
        <w:ind w:firstLine="720" w:left="0"/>
        <w:jc w:val="both"/>
      </w:pPr>
      <w:r>
        <w:rPr>
          <w:rFonts w:ascii="Times New Roman" w:hAnsi="Times New Roman"/>
          <w:b w:val="0"/>
          <w:sz w:val="24"/>
        </w:rPr>
        <w:t xml:space="preserve">5. </w:t>
      </w:r>
      <w:r>
        <w:rPr>
          <w:rFonts w:ascii="Times New Roman" w:hAnsi="Times New Roman"/>
          <w:b w:val="0"/>
          <w:sz w:val="24"/>
        </w:rPr>
        <w:t xml:space="preserve">В случае если лицо, указанное в </w:t>
      </w:r>
      <w:r>
        <w:rPr>
          <w:rFonts w:ascii="Times New Roman" w:hAnsi="Times New Roman"/>
          <w:b w:val="0"/>
          <w:color w:val="0000FF"/>
          <w:sz w:val="24"/>
          <w:u w:val="single"/>
        </w:rPr>
        <w:t>пунктах 1.1-1.4</w:t>
      </w:r>
      <w:r>
        <w:rPr>
          <w:rFonts w:ascii="Times New Roman" w:hAnsi="Times New Roman"/>
          <w:b w:val="0"/>
          <w:sz w:val="24"/>
        </w:rPr>
        <w:t xml:space="preserve"> </w:t>
      </w:r>
      <w:r>
        <w:rPr>
          <w:rFonts w:ascii="Times New Roman" w:hAnsi="Times New Roman"/>
          <w:b w:val="0"/>
          <w:sz w:val="24"/>
        </w:rPr>
        <w:t xml:space="preserve">настоящего Порядка, обнаружило, что в представленных им сведениях о расходах не отражены или не полностью отражены какие-либо сведения или имеются ошибки, оно вправе представить уточненные сведения в течение одного месяца после окончания сроков, указанных в </w:t>
      </w:r>
      <w:r>
        <w:rPr>
          <w:rFonts w:ascii="Times New Roman" w:hAnsi="Times New Roman"/>
          <w:b w:val="0"/>
          <w:color w:val="0000FF"/>
          <w:sz w:val="24"/>
          <w:u w:val="single"/>
        </w:rPr>
        <w:t>пунктах 2.1.1-2.1.4</w:t>
      </w:r>
      <w:r>
        <w:rPr>
          <w:rFonts w:ascii="Times New Roman" w:hAnsi="Times New Roman"/>
          <w:b w:val="0"/>
          <w:sz w:val="24"/>
        </w:rPr>
        <w:t xml:space="preserve"> </w:t>
      </w:r>
      <w:r>
        <w:rPr>
          <w:rFonts w:ascii="Times New Roman" w:hAnsi="Times New Roman"/>
          <w:b w:val="0"/>
          <w:sz w:val="24"/>
        </w:rPr>
        <w:t>настоящего указа.</w:t>
      </w:r>
    </w:p>
    <w:p w14:paraId="68000000">
      <w:pPr>
        <w:spacing w:line="240" w:lineRule="auto"/>
        <w:ind w:firstLine="720" w:left="0"/>
        <w:jc w:val="both"/>
      </w:pPr>
      <w:r>
        <w:rPr>
          <w:rFonts w:ascii="Times New Roman" w:hAnsi="Times New Roman"/>
          <w:b w:val="0"/>
          <w:sz w:val="24"/>
        </w:rPr>
        <w:t xml:space="preserve">6. </w:t>
      </w:r>
      <w:r>
        <w:rPr>
          <w:rFonts w:ascii="Times New Roman" w:hAnsi="Times New Roman"/>
          <w:b w:val="0"/>
          <w:sz w:val="24"/>
        </w:rPr>
        <w:t xml:space="preserve">Сведения о расходах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r>
        <w:rPr>
          <w:rFonts w:ascii="Times New Roman" w:hAnsi="Times New Roman"/>
          <w:b w:val="0"/>
          <w:color w:val="0000FF"/>
          <w:sz w:val="24"/>
          <w:u w:val="single"/>
        </w:rPr>
        <w:fldChar w:fldCharType="begin"/>
      </w:r>
      <w:r>
        <w:rPr>
          <w:rFonts w:ascii="Times New Roman" w:hAnsi="Times New Roman"/>
          <w:b w:val="0"/>
          <w:color w:val="0000FF"/>
          <w:sz w:val="24"/>
          <w:u w:val="single"/>
        </w:rPr>
        <w:instrText>HYPERLINK "https://internet.garant.ru/document/redirect/10102673/5"</w:instrText>
      </w:r>
      <w:r>
        <w:rPr>
          <w:rFonts w:ascii="Times New Roman" w:hAnsi="Times New Roman"/>
          <w:b w:val="0"/>
          <w:color w:val="0000FF"/>
          <w:sz w:val="24"/>
          <w:u w:val="single"/>
        </w:rPr>
        <w:fldChar w:fldCharType="separate"/>
      </w:r>
      <w:r>
        <w:rPr>
          <w:rFonts w:ascii="Times New Roman" w:hAnsi="Times New Roman"/>
          <w:b w:val="0"/>
          <w:color w:val="0000FF"/>
          <w:sz w:val="24"/>
          <w:u w:val="single"/>
        </w:rPr>
        <w:t>законодательством</w:t>
      </w:r>
      <w:r>
        <w:rPr>
          <w:rFonts w:ascii="Times New Roman" w:hAnsi="Times New Roman"/>
          <w:b w:val="0"/>
          <w:color w:val="0000FF"/>
          <w:sz w:val="24"/>
          <w:u w:val="single"/>
        </w:rPr>
        <w:fldChar w:fldCharType="end"/>
      </w:r>
      <w:r>
        <w:rPr>
          <w:rFonts w:ascii="Times New Roman" w:hAnsi="Times New Roman"/>
          <w:b w:val="0"/>
          <w:sz w:val="24"/>
        </w:rPr>
        <w:t xml:space="preserve"> </w:t>
      </w:r>
      <w:r>
        <w:rPr>
          <w:rFonts w:ascii="Times New Roman" w:hAnsi="Times New Roman"/>
          <w:b w:val="0"/>
          <w:sz w:val="24"/>
        </w:rPr>
        <w:t>Российской Федерации о государственной тайне.</w:t>
      </w:r>
    </w:p>
    <w:p w14:paraId="69000000">
      <w:pPr>
        <w:spacing w:line="240" w:lineRule="auto"/>
        <w:ind w:firstLine="720" w:left="0"/>
        <w:jc w:val="both"/>
      </w:pPr>
      <w:r>
        <w:rPr>
          <w:rFonts w:ascii="Times New Roman" w:hAnsi="Times New Roman"/>
          <w:b w:val="0"/>
          <w:sz w:val="24"/>
        </w:rPr>
        <w:t xml:space="preserve">7. </w:t>
      </w:r>
      <w:r>
        <w:rPr>
          <w:rFonts w:ascii="Times New Roman" w:hAnsi="Times New Roman"/>
          <w:b w:val="0"/>
          <w:sz w:val="24"/>
        </w:rPr>
        <w:t xml:space="preserve">В случае непредставления или представления заведомо ложных сведений о расходах лица, указанные в </w:t>
      </w:r>
      <w:r>
        <w:rPr>
          <w:rFonts w:ascii="Times New Roman" w:hAnsi="Times New Roman"/>
          <w:b w:val="0"/>
          <w:color w:val="0000FF"/>
          <w:sz w:val="24"/>
          <w:u w:val="single"/>
        </w:rPr>
        <w:t>пунктах 1.1-1.4</w:t>
      </w:r>
      <w:r>
        <w:rPr>
          <w:rFonts w:ascii="Times New Roman" w:hAnsi="Times New Roman"/>
          <w:b w:val="0"/>
          <w:sz w:val="24"/>
        </w:rPr>
        <w:t xml:space="preserve"> </w:t>
      </w:r>
      <w:r>
        <w:rPr>
          <w:rFonts w:ascii="Times New Roman" w:hAnsi="Times New Roman"/>
          <w:b w:val="0"/>
          <w:sz w:val="24"/>
        </w:rPr>
        <w:t>настоящего Порядка, несут ответственность в соответствии с законодательством Российской Федерации.</w:t>
      </w:r>
    </w:p>
    <w:p w14:paraId="6A000000">
      <w:pPr>
        <w:spacing w:line="240" w:lineRule="auto"/>
        <w:ind w:firstLine="720" w:left="0"/>
        <w:jc w:val="both"/>
      </w:pPr>
      <w:r>
        <w:rPr>
          <w:rFonts w:ascii="Times New Roman" w:hAnsi="Times New Roman"/>
          <w:b w:val="0"/>
          <w:sz w:val="24"/>
        </w:rPr>
        <w:t xml:space="preserve">8. </w:t>
      </w:r>
      <w:r>
        <w:rPr>
          <w:rFonts w:ascii="Times New Roman" w:hAnsi="Times New Roman"/>
          <w:b w:val="0"/>
          <w:sz w:val="24"/>
        </w:rPr>
        <w:t xml:space="preserve">Представленные в соответствии с настоящим Порядком сведения о расходах хранятся в подразделениях, указанных в </w:t>
      </w:r>
      <w:r>
        <w:rPr>
          <w:rFonts w:ascii="Times New Roman" w:hAnsi="Times New Roman"/>
          <w:b w:val="0"/>
          <w:color w:val="0000FF"/>
          <w:sz w:val="24"/>
          <w:u w:val="single"/>
        </w:rPr>
        <w:t>пунктах 4.1-4.3</w:t>
      </w:r>
      <w:r>
        <w:rPr>
          <w:rFonts w:ascii="Times New Roman" w:hAnsi="Times New Roman"/>
          <w:b w:val="0"/>
          <w:sz w:val="24"/>
        </w:rPr>
        <w:t xml:space="preserve"> </w:t>
      </w:r>
      <w:r>
        <w:rPr>
          <w:rFonts w:ascii="Times New Roman" w:hAnsi="Times New Roman"/>
          <w:b w:val="0"/>
          <w:sz w:val="24"/>
        </w:rPr>
        <w:t>настоящего Порядка.</w:t>
      </w:r>
    </w:p>
    <w:p w14:paraId="6B000000">
      <w:pPr>
        <w:spacing w:line="240" w:lineRule="auto"/>
        <w:ind w:firstLine="720" w:left="0"/>
        <w:jc w:val="both"/>
      </w:pPr>
      <w:r>
        <w:rPr>
          <w:rFonts w:ascii="Times New Roman" w:hAnsi="Times New Roman"/>
          <w:b w:val="0"/>
          <w:sz w:val="24"/>
        </w:rPr>
        <w:t xml:space="preserve">9. </w:t>
      </w:r>
      <w:r>
        <w:rPr>
          <w:rFonts w:ascii="Times New Roman" w:hAnsi="Times New Roman"/>
          <w:b w:val="0"/>
          <w:sz w:val="24"/>
        </w:rPr>
        <w:t xml:space="preserve">Лица, виновные в разглашении сведений, предусмотренных </w:t>
      </w:r>
      <w:r>
        <w:rPr>
          <w:rFonts w:ascii="Times New Roman" w:hAnsi="Times New Roman"/>
          <w:b w:val="0"/>
          <w:color w:val="0000FF"/>
          <w:sz w:val="24"/>
          <w:u w:val="single"/>
        </w:rPr>
        <w:t>пунктом 2</w:t>
      </w:r>
      <w:r>
        <w:rPr>
          <w:rFonts w:ascii="Times New Roman" w:hAnsi="Times New Roman"/>
          <w:b w:val="0"/>
          <w:sz w:val="24"/>
        </w:rPr>
        <w:t xml:space="preserve"> </w:t>
      </w:r>
      <w:r>
        <w:rPr>
          <w:rFonts w:ascii="Times New Roman" w:hAnsi="Times New Roman"/>
          <w:b w:val="0"/>
          <w:sz w:val="24"/>
        </w:rPr>
        <w:t>настоящего Порядка,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6C000000">
      <w:pPr>
        <w:spacing w:line="240" w:lineRule="auto"/>
        <w:ind w:firstLine="720" w:left="0"/>
        <w:jc w:val="both"/>
      </w:pPr>
    </w:p>
    <w:p w14:paraId="6D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6E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"https://internet.garant.ru/document/redirect/71500140/410"</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2016</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58-</w:t>
      </w:r>
      <w:r>
        <w:rPr>
          <w:rFonts w:ascii="Times New Roman" w:hAnsi="Times New Roman"/>
          <w:b w:val="0"/>
          <w:i w:val="1"/>
          <w:color w:val="353842"/>
          <w:sz w:val="24"/>
          <w:shd w:fill="F0F0F0" w:val="clear"/>
        </w:rPr>
        <w:t>УМ настоящее приложение изложено в новой редакции</w:t>
      </w:r>
    </w:p>
    <w:p w14:paraId="6F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"https://internet.garant.ru/document/redirect/57642608/2000"</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приложения в предыдущей редакции</w:t>
      </w:r>
      <w:r>
        <w:rPr>
          <w:rFonts w:ascii="Times New Roman" w:hAnsi="Times New Roman"/>
          <w:b w:val="0"/>
          <w:i w:val="1"/>
          <w:color w:val="353842"/>
          <w:sz w:val="24"/>
          <w:u w:val="single"/>
          <w:shd w:fill="F0F0F0" w:val="clear"/>
        </w:rPr>
        <w:fldChar w:fldCharType="end"/>
      </w:r>
    </w:p>
    <w:p w14:paraId="70000000">
      <w:pPr>
        <w:spacing w:line="240" w:lineRule="auto"/>
        <w:ind/>
        <w:jc w:val="left"/>
      </w:pPr>
      <w:r>
        <w:rPr>
          <w:rFonts w:ascii="Calibri" w:hAnsi="Calibri"/>
          <w:b w:val="0"/>
          <w:sz w:val="22"/>
        </w:rPr>
        <w:t xml:space="preserve">Приложение 2 к </w:t>
      </w:r>
      <w:r>
        <w:rPr>
          <w:rFonts w:ascii="Calibri" w:hAnsi="Calibri"/>
          <w:b w:val="0"/>
          <w:color w:val="0000FF"/>
          <w:sz w:val="22"/>
          <w:u w:val="single"/>
        </w:rPr>
        <w:t>указу</w:t>
      </w:r>
      <w:r>
        <w:rPr>
          <w:rFonts w:ascii="Calibri" w:hAnsi="Calibri"/>
          <w:b w:val="0"/>
          <w:sz w:val="22"/>
        </w:rPr>
        <w:t xml:space="preserve"> </w:t>
      </w:r>
      <w:r>
        <w:rPr>
          <w:rFonts w:ascii="Calibri" w:hAnsi="Calibri"/>
          <w:b w:val="0"/>
          <w:sz w:val="22"/>
        </w:rPr>
        <w:t>Мэра Москвы от 21</w:t>
      </w:r>
      <w:r>
        <w:rPr>
          <w:rFonts w:ascii="Calibri" w:hAnsi="Calibri"/>
          <w:b w:val="0"/>
          <w:sz w:val="22"/>
        </w:rPr>
        <w:t> </w:t>
      </w:r>
      <w:r>
        <w:rPr>
          <w:rFonts w:ascii="Calibri" w:hAnsi="Calibri"/>
          <w:b w:val="0"/>
          <w:sz w:val="22"/>
        </w:rPr>
        <w:t>марта 2013</w:t>
      </w:r>
      <w:r>
        <w:rPr>
          <w:rFonts w:ascii="Calibri" w:hAnsi="Calibri"/>
          <w:b w:val="0"/>
          <w:sz w:val="22"/>
        </w:rPr>
        <w:t> </w:t>
      </w:r>
      <w:r>
        <w:rPr>
          <w:rFonts w:ascii="Calibri" w:hAnsi="Calibri"/>
          <w:b w:val="0"/>
          <w:sz w:val="22"/>
        </w:rPr>
        <w:t>г. N</w:t>
      </w:r>
      <w:r>
        <w:rPr>
          <w:rFonts w:ascii="Calibri" w:hAnsi="Calibri"/>
          <w:b w:val="0"/>
          <w:sz w:val="22"/>
        </w:rPr>
        <w:t> 22-</w:t>
      </w:r>
      <w:r>
        <w:rPr>
          <w:rFonts w:ascii="Calibri" w:hAnsi="Calibri"/>
          <w:b w:val="0"/>
          <w:sz w:val="22"/>
        </w:rPr>
        <w:t>УМ</w:t>
      </w:r>
    </w:p>
    <w:p w14:paraId="71000000">
      <w:pPr>
        <w:spacing w:line="240" w:lineRule="auto"/>
        <w:ind w:firstLine="720" w:left="0"/>
        <w:jc w:val="both"/>
      </w:pPr>
    </w:p>
    <w:p w14:paraId="72000000">
      <w:pPr>
        <w:spacing w:after="120" w:before="240" w:line="240" w:lineRule="auto"/>
        <w:ind w:firstLine="720" w:left="0"/>
        <w:jc w:val="center"/>
      </w:pPr>
      <w:r>
        <w:rPr>
          <w:rFonts w:ascii="Times New Roman" w:hAnsi="Times New Roman"/>
          <w:b w:val="1"/>
          <w:sz w:val="24"/>
        </w:rPr>
        <w:t>Порядок принятия решения об осуществлении контроля за расходами лиц, замещающих отдельные государственные должности города Москвы, и иных лиц</w:t>
      </w:r>
    </w:p>
    <w:p w14:paraId="73000000">
      <w:pPr>
        <w:spacing w:before="180" w:line="240" w:lineRule="auto"/>
        <w:ind w:hanging="360" w:left="720" w:right="360"/>
        <w:jc w:val="both"/>
      </w:pPr>
      <w:r>
        <w:rPr>
          <w:rFonts w:ascii="Times New Roman" w:hAnsi="Times New Roman"/>
          <w:b w:val="0"/>
          <w:color w:val="353842"/>
          <w:sz w:val="20"/>
          <w:shd w:fill="EAEFED" w:val="clear"/>
        </w:rPr>
        <w:t>С изменениями и дополнениями от:</w:t>
      </w:r>
    </w:p>
    <w:p w14:paraId="74000000">
      <w:pPr>
        <w:spacing w:before="180" w:line="240" w:lineRule="auto"/>
        <w:ind w:hanging="360" w:left="720" w:right="360"/>
        <w:jc w:val="both"/>
      </w:pPr>
      <w:r>
        <w:rPr>
          <w:rFonts w:ascii="Times New Roman" w:hAnsi="Times New Roman"/>
          <w:b w:val="0"/>
          <w:color w:val="353842"/>
          <w:sz w:val="20"/>
          <w:shd w:fill="EAEFED" w:val="clear"/>
        </w:rPr>
        <w:t xml:space="preserve">26 </w:t>
      </w:r>
      <w:r>
        <w:rPr>
          <w:rFonts w:ascii="Times New Roman" w:hAnsi="Times New Roman"/>
          <w:b w:val="0"/>
          <w:color w:val="353842"/>
          <w:sz w:val="20"/>
          <w:shd w:fill="EAEFED" w:val="clear"/>
        </w:rPr>
        <w:t>августа 2015 г., 27 сентября 2016 г., 11 сентября 2017 г., 21 мая 2021 г.</w:t>
      </w:r>
    </w:p>
    <w:p w14:paraId="75000000">
      <w:pPr>
        <w:spacing w:line="240" w:lineRule="auto"/>
        <w:ind w:firstLine="720" w:left="0"/>
        <w:jc w:val="both"/>
      </w:pPr>
    </w:p>
    <w:p w14:paraId="76000000">
      <w:pPr>
        <w:spacing w:line="240" w:lineRule="auto"/>
        <w:ind w:firstLine="720" w:left="0"/>
        <w:jc w:val="both"/>
      </w:pPr>
      <w:r>
        <w:rPr>
          <w:rFonts w:ascii="Times New Roman" w:hAnsi="Times New Roman"/>
          <w:b w:val="0"/>
          <w:sz w:val="24"/>
        </w:rPr>
        <w:t xml:space="preserve">1. </w:t>
      </w:r>
      <w:r>
        <w:rPr>
          <w:rFonts w:ascii="Times New Roman" w:hAnsi="Times New Roman"/>
          <w:b w:val="0"/>
          <w:sz w:val="24"/>
        </w:rPr>
        <w:t>Порядок принятия решения об осуществлении контроля за расходами лиц, замещающих отдельные государственные должности города Москвы, и иных лиц (далее - Порядок) определяет правила принятия решения об осуществлении контроля за расходами:</w:t>
      </w:r>
    </w:p>
    <w:p w14:paraId="77000000">
      <w:pPr>
        <w:spacing w:line="240" w:lineRule="auto"/>
        <w:ind w:firstLine="720" w:left="0"/>
        <w:jc w:val="both"/>
      </w:pPr>
      <w:r>
        <w:rPr>
          <w:rFonts w:ascii="Times New Roman" w:hAnsi="Times New Roman"/>
          <w:b w:val="0"/>
          <w:sz w:val="24"/>
        </w:rPr>
        <w:t xml:space="preserve">1.1. </w:t>
      </w:r>
      <w:r>
        <w:rPr>
          <w:rFonts w:ascii="Times New Roman" w:hAnsi="Times New Roman"/>
          <w:b w:val="0"/>
          <w:sz w:val="24"/>
        </w:rPr>
        <w:t>Лиц, замещающих государственные должности города Москвы (за исключением депутатов Московской городской Думы).</w:t>
      </w:r>
    </w:p>
    <w:p w14:paraId="78000000">
      <w:pPr>
        <w:spacing w:line="240" w:lineRule="auto"/>
        <w:ind w:firstLine="720" w:left="0"/>
        <w:jc w:val="both"/>
      </w:pPr>
      <w:r>
        <w:rPr>
          <w:rFonts w:ascii="Times New Roman" w:hAnsi="Times New Roman"/>
          <w:b w:val="0"/>
          <w:sz w:val="24"/>
        </w:rPr>
        <w:t xml:space="preserve">1.2. </w:t>
      </w:r>
      <w:r>
        <w:rPr>
          <w:rFonts w:ascii="Times New Roman" w:hAnsi="Times New Roman"/>
          <w:b w:val="0"/>
          <w:sz w:val="24"/>
        </w:rPr>
        <w:t>Лиц, замещающих должности государственной гражданской службы города Москвы (далее - лица, замещающие должности государственной гражданской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9000000">
      <w:pPr>
        <w:spacing w:line="240" w:lineRule="auto"/>
        <w:ind w:firstLine="720" w:left="0"/>
        <w:jc w:val="both"/>
      </w:pPr>
      <w:r>
        <w:rPr>
          <w:rFonts w:ascii="Times New Roman" w:hAnsi="Times New Roman"/>
          <w:b w:val="0"/>
          <w:sz w:val="24"/>
        </w:rPr>
        <w:t xml:space="preserve">1.3. </w:t>
      </w:r>
      <w:r>
        <w:rPr>
          <w:rFonts w:ascii="Times New Roman" w:hAnsi="Times New Roman"/>
          <w:b w:val="0"/>
          <w:sz w:val="24"/>
        </w:rPr>
        <w:t>Лиц, замещающих муниципальные должности в городе Москве (далее - лица, замещающие муниципальные должности).</w:t>
      </w:r>
    </w:p>
    <w:p w14:paraId="7A000000">
      <w:pPr>
        <w:spacing w:line="240" w:lineRule="auto"/>
        <w:ind w:firstLine="720" w:left="0"/>
        <w:jc w:val="both"/>
      </w:pPr>
      <w:r>
        <w:rPr>
          <w:rFonts w:ascii="Times New Roman" w:hAnsi="Times New Roman"/>
          <w:b w:val="0"/>
          <w:sz w:val="24"/>
        </w:rPr>
        <w:t xml:space="preserve">1.4. </w:t>
      </w:r>
      <w:r>
        <w:rPr>
          <w:rFonts w:ascii="Times New Roman" w:hAnsi="Times New Roman"/>
          <w:b w:val="0"/>
          <w:sz w:val="24"/>
        </w:rPr>
        <w:t>Лиц, замещающих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B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7C000000">
      <w:pPr>
        <w:spacing w:before="75" w:line="240" w:lineRule="auto"/>
        <w:ind w:hanging="170" w:left="340"/>
        <w:jc w:val="both"/>
      </w:pPr>
      <w:r>
        <w:rPr>
          <w:rFonts w:ascii="Times New Roman" w:hAnsi="Times New Roman"/>
          <w:b w:val="0"/>
          <w:i w:val="1"/>
          <w:color w:val="353842"/>
          <w:sz w:val="24"/>
          <w:shd w:fill="F0F0F0" w:val="clear"/>
        </w:rPr>
        <w:t>Пункт 2 изменен с 21 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 xml:space="preserve">г. - </w:t>
      </w: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"https://internet.garant.ru/document/redirect/400823069/45"</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мая 2021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25-</w:t>
      </w:r>
      <w:r>
        <w:rPr>
          <w:rFonts w:ascii="Times New Roman" w:hAnsi="Times New Roman"/>
          <w:b w:val="0"/>
          <w:i w:val="1"/>
          <w:color w:val="353842"/>
          <w:sz w:val="24"/>
          <w:shd w:fill="F0F0F0" w:val="clear"/>
        </w:rPr>
        <w:t>УМ</w:t>
      </w:r>
    </w:p>
    <w:p w14:paraId="7D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"https://internet.garant.ru/document/redirect/77354720/20002"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предыдущую редакцию</w:t>
      </w:r>
      <w:r>
        <w:rPr>
          <w:rFonts w:ascii="Times New Roman" w:hAnsi="Times New Roman"/>
          <w:b w:val="0"/>
          <w:i w:val="1"/>
          <w:color w:val="353842"/>
          <w:sz w:val="24"/>
          <w:u w:val="single"/>
          <w:shd w:fill="F0F0F0" w:val="clear"/>
        </w:rPr>
        <w:fldChar w:fldCharType="end"/>
      </w:r>
    </w:p>
    <w:p w14:paraId="7E000000">
      <w:pPr>
        <w:spacing w:line="240" w:lineRule="auto"/>
        <w:ind w:firstLine="720" w:left="0"/>
        <w:jc w:val="both"/>
      </w:pPr>
      <w:r>
        <w:rPr>
          <w:rFonts w:ascii="Times New Roman" w:hAnsi="Times New Roman"/>
          <w:b w:val="0"/>
          <w:sz w:val="24"/>
        </w:rPr>
        <w:t xml:space="preserve">2. </w:t>
      </w:r>
      <w:r>
        <w:rPr>
          <w:rFonts w:ascii="Times New Roman" w:hAnsi="Times New Roman"/>
          <w:b w:val="0"/>
          <w:sz w:val="24"/>
        </w:rPr>
        <w:t xml:space="preserve">Основанием для принятия решения об осуществлении контроля за расходами лица, замещающего одну из должностей, указанных в </w:t>
      </w:r>
      <w:r>
        <w:rPr>
          <w:rFonts w:ascii="Times New Roman" w:hAnsi="Times New Roman"/>
          <w:b w:val="0"/>
          <w:color w:val="0000FF"/>
          <w:sz w:val="24"/>
          <w:u w:val="single"/>
        </w:rPr>
        <w:t>пунктах 1.1-1.4</w:t>
      </w:r>
      <w:r>
        <w:rPr>
          <w:rFonts w:ascii="Times New Roman" w:hAnsi="Times New Roman"/>
          <w:b w:val="0"/>
          <w:sz w:val="24"/>
        </w:rPr>
        <w:t xml:space="preserve"> </w:t>
      </w:r>
      <w:r>
        <w:rPr>
          <w:rFonts w:ascii="Times New Roman" w:hAnsi="Times New Roman"/>
          <w:b w:val="0"/>
          <w:sz w:val="24"/>
        </w:rPr>
        <w:t>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
    <w:p w14:paraId="7F000000">
      <w:pPr>
        <w:spacing w:line="240" w:lineRule="auto"/>
        <w:ind w:firstLine="720" w:left="0"/>
        <w:jc w:val="both"/>
      </w:pPr>
      <w:r>
        <w:rPr>
          <w:rFonts w:ascii="Times New Roman" w:hAnsi="Times New Roman"/>
          <w:b w:val="0"/>
          <w:sz w:val="24"/>
        </w:rPr>
        <w:t xml:space="preserve">3. </w:t>
      </w:r>
      <w:r>
        <w:rPr>
          <w:rFonts w:ascii="Times New Roman" w:hAnsi="Times New Roman"/>
          <w:b w:val="0"/>
          <w:sz w:val="24"/>
        </w:rPr>
        <w:t xml:space="preserve">Указанная в </w:t>
      </w:r>
      <w:r>
        <w:rPr>
          <w:rFonts w:ascii="Times New Roman" w:hAnsi="Times New Roman"/>
          <w:b w:val="0"/>
          <w:color w:val="0000FF"/>
          <w:sz w:val="24"/>
          <w:u w:val="single"/>
        </w:rPr>
        <w:t>пункте 2</w:t>
      </w:r>
      <w:r>
        <w:rPr>
          <w:rFonts w:ascii="Times New Roman" w:hAnsi="Times New Roman"/>
          <w:b w:val="0"/>
          <w:sz w:val="24"/>
        </w:rPr>
        <w:t xml:space="preserve"> </w:t>
      </w:r>
      <w:r>
        <w:rPr>
          <w:rFonts w:ascii="Times New Roman" w:hAnsi="Times New Roman"/>
          <w:b w:val="0"/>
          <w:sz w:val="24"/>
        </w:rPr>
        <w:t>настоящего Порядка информация в письменной форме может быть представлена:</w:t>
      </w:r>
    </w:p>
    <w:p w14:paraId="80000000">
      <w:pPr>
        <w:spacing w:line="240" w:lineRule="auto"/>
        <w:ind w:firstLine="720" w:left="0"/>
        <w:jc w:val="both"/>
      </w:pPr>
      <w:r>
        <w:rPr>
          <w:rFonts w:ascii="Times New Roman" w:hAnsi="Times New Roman"/>
          <w:b w:val="0"/>
          <w:sz w:val="24"/>
        </w:rPr>
        <w:t xml:space="preserve">3.1. </w:t>
      </w:r>
      <w:r>
        <w:rPr>
          <w:rFonts w:ascii="Times New Roman" w:hAnsi="Times New Roman"/>
          <w:b w:val="0"/>
          <w:sz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14:paraId="81000000">
      <w:pPr>
        <w:spacing w:line="240" w:lineRule="auto"/>
        <w:ind w:firstLine="720" w:left="0"/>
        <w:jc w:val="both"/>
      </w:pPr>
      <w:r>
        <w:rPr>
          <w:rFonts w:ascii="Times New Roman" w:hAnsi="Times New Roman"/>
          <w:b w:val="0"/>
          <w:sz w:val="24"/>
        </w:rPr>
        <w:t xml:space="preserve">3.2. </w:t>
      </w:r>
      <w:r>
        <w:rPr>
          <w:rFonts w:ascii="Times New Roman" w:hAnsi="Times New Roman"/>
          <w:b w:val="0"/>
          <w:sz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82000000">
      <w:pPr>
        <w:spacing w:line="240" w:lineRule="auto"/>
        <w:ind w:firstLine="720" w:left="0"/>
        <w:jc w:val="both"/>
      </w:pPr>
      <w:r>
        <w:rPr>
          <w:rFonts w:ascii="Times New Roman" w:hAnsi="Times New Roman"/>
          <w:b w:val="0"/>
          <w:sz w:val="24"/>
        </w:rPr>
        <w:t xml:space="preserve">3.3. </w:t>
      </w:r>
      <w:r>
        <w:rPr>
          <w:rFonts w:ascii="Times New Roman" w:hAnsi="Times New Roman"/>
          <w:b w:val="0"/>
          <w:sz w:val="24"/>
        </w:rPr>
        <w:t>Общественной палатой Российской Федерации.</w:t>
      </w:r>
    </w:p>
    <w:p w14:paraId="83000000">
      <w:pPr>
        <w:spacing w:line="240" w:lineRule="auto"/>
        <w:ind w:firstLine="720" w:left="0"/>
        <w:jc w:val="both"/>
      </w:pPr>
      <w:r>
        <w:rPr>
          <w:rFonts w:ascii="Times New Roman" w:hAnsi="Times New Roman"/>
          <w:b w:val="0"/>
          <w:sz w:val="24"/>
        </w:rPr>
        <w:t xml:space="preserve">3.4. </w:t>
      </w:r>
      <w:r>
        <w:rPr>
          <w:rFonts w:ascii="Times New Roman" w:hAnsi="Times New Roman"/>
          <w:b w:val="0"/>
          <w:sz w:val="24"/>
        </w:rPr>
        <w:t>Общероссийскими средствами массовой информации.</w:t>
      </w:r>
    </w:p>
    <w:p w14:paraId="84000000">
      <w:pPr>
        <w:spacing w:line="240" w:lineRule="auto"/>
        <w:ind w:firstLine="720" w:left="0"/>
        <w:jc w:val="both"/>
      </w:pPr>
      <w:r>
        <w:rPr>
          <w:rFonts w:ascii="Times New Roman" w:hAnsi="Times New Roman"/>
          <w:b w:val="0"/>
          <w:sz w:val="24"/>
        </w:rPr>
        <w:t xml:space="preserve">4. </w:t>
      </w:r>
      <w:r>
        <w:rPr>
          <w:rFonts w:ascii="Times New Roman" w:hAnsi="Times New Roman"/>
          <w:b w:val="0"/>
          <w:sz w:val="24"/>
        </w:rPr>
        <w:t xml:space="preserve">Информация анонимного характера не может служить основанием для принятия решения об осуществлении контроля за расходами лиц, указанных в </w:t>
      </w:r>
      <w:r>
        <w:rPr>
          <w:rFonts w:ascii="Times New Roman" w:hAnsi="Times New Roman"/>
          <w:b w:val="0"/>
          <w:color w:val="0000FF"/>
          <w:sz w:val="24"/>
          <w:u w:val="single"/>
        </w:rPr>
        <w:t>пунктах 1.1-1.4</w:t>
      </w:r>
      <w:r>
        <w:rPr>
          <w:rFonts w:ascii="Times New Roman" w:hAnsi="Times New Roman"/>
          <w:b w:val="0"/>
          <w:sz w:val="24"/>
        </w:rPr>
        <w:t xml:space="preserve"> </w:t>
      </w:r>
      <w:r>
        <w:rPr>
          <w:rFonts w:ascii="Times New Roman" w:hAnsi="Times New Roman"/>
          <w:b w:val="0"/>
          <w:sz w:val="24"/>
        </w:rPr>
        <w:t>настоящего Порядка, а также за расходами их супруг (супругов) и несовершеннолетних детей.</w:t>
      </w:r>
    </w:p>
    <w:p w14:paraId="85000000">
      <w:pPr>
        <w:spacing w:line="240" w:lineRule="auto"/>
        <w:ind w:firstLine="720" w:left="0"/>
        <w:jc w:val="both"/>
      </w:pPr>
      <w:r>
        <w:rPr>
          <w:rFonts w:ascii="Times New Roman" w:hAnsi="Times New Roman"/>
          <w:b w:val="0"/>
          <w:sz w:val="24"/>
        </w:rPr>
        <w:t xml:space="preserve">5. </w:t>
      </w:r>
      <w:r>
        <w:rPr>
          <w:rFonts w:ascii="Times New Roman" w:hAnsi="Times New Roman"/>
          <w:b w:val="0"/>
          <w:sz w:val="24"/>
        </w:rPr>
        <w:t>Решение об осуществлении контроля за расходами принимает:</w:t>
      </w:r>
    </w:p>
    <w:p w14:paraId="86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87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"https://internet.garant.ru/document/redirect/49609692/11"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11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67-</w:t>
      </w:r>
      <w:r>
        <w:rPr>
          <w:rFonts w:ascii="Times New Roman" w:hAnsi="Times New Roman"/>
          <w:b w:val="0"/>
          <w:i w:val="1"/>
          <w:color w:val="353842"/>
          <w:sz w:val="24"/>
          <w:shd w:fill="F0F0F0" w:val="clear"/>
        </w:rPr>
        <w:t>УМ пункт 5.1 настоящего приложения изложен в новой редакции</w:t>
      </w:r>
    </w:p>
    <w:p w14:paraId="88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"https://internet.garant.ru/document/redirect/57392067/251"</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См. текст пункта в предыдущей редакции</w:t>
      </w:r>
      <w:r>
        <w:rPr>
          <w:rFonts w:ascii="Times New Roman" w:hAnsi="Times New Roman"/>
          <w:b w:val="0"/>
          <w:i w:val="1"/>
          <w:color w:val="353842"/>
          <w:sz w:val="24"/>
          <w:u w:val="single"/>
          <w:shd w:fill="F0F0F0" w:val="clear"/>
        </w:rPr>
        <w:fldChar w:fldCharType="end"/>
      </w:r>
    </w:p>
    <w:p w14:paraId="89000000">
      <w:pPr>
        <w:spacing w:line="240" w:lineRule="auto"/>
        <w:ind w:firstLine="720" w:left="0"/>
        <w:jc w:val="both"/>
      </w:pPr>
      <w:r>
        <w:rPr>
          <w:rFonts w:ascii="Times New Roman" w:hAnsi="Times New Roman"/>
          <w:b w:val="0"/>
          <w:sz w:val="24"/>
        </w:rPr>
        <w:t xml:space="preserve">5.1. </w:t>
      </w:r>
      <w:r>
        <w:rPr>
          <w:rFonts w:ascii="Times New Roman" w:hAnsi="Times New Roman"/>
          <w:b w:val="0"/>
          <w:sz w:val="24"/>
        </w:rPr>
        <w:t>Мэр Москвы в отношении заместителя Мэра Москвы в Правительстве Москвы по вопросам региональной безопасности и информационной политики.</w:t>
      </w:r>
    </w:p>
    <w:p w14:paraId="8A000000">
      <w:pPr>
        <w:spacing w:before="75" w:line="240" w:lineRule="auto"/>
        <w:ind w:hanging="170" w:left="340"/>
        <w:jc w:val="both"/>
      </w:pPr>
      <w:r>
        <w:rPr>
          <w:rFonts w:ascii="Times New Roman" w:hAnsi="Times New Roman"/>
          <w:b w:val="0"/>
          <w:i w:val="1"/>
          <w:color w:val="353842"/>
          <w:sz w:val="16"/>
          <w:shd w:fill="F0F0F0" w:val="clear"/>
        </w:rPr>
        <w:t>Информация об изменениях:</w:t>
      </w:r>
    </w:p>
    <w:p w14:paraId="8B000000">
      <w:pPr>
        <w:spacing w:before="75" w:line="240" w:lineRule="auto"/>
        <w:ind w:hanging="170" w:left="340"/>
        <w:jc w:val="both"/>
      </w:pPr>
      <w:r>
        <w:rPr>
          <w:rFonts w:ascii="Times New Roman" w:hAnsi="Times New Roman"/>
          <w:b w:val="0"/>
          <w:i w:val="1"/>
          <w:color w:val="353842"/>
          <w:sz w:val="24"/>
          <w:u w:val="single"/>
          <w:shd w:fill="F0F0F0" w:val="clear"/>
        </w:rPr>
        <w:fldChar w:fldCharType="begin"/>
      </w:r>
      <w:r>
        <w:rPr>
          <w:rFonts w:ascii="Times New Roman" w:hAnsi="Times New Roman"/>
          <w:b w:val="0"/>
          <w:i w:val="1"/>
          <w:color w:val="353842"/>
          <w:sz w:val="24"/>
          <w:u w:val="single"/>
          <w:shd w:fill="F0F0F0" w:val="clear"/>
        </w:rPr>
        <w:instrText>HYPERLINK "https://internet.garant.ru/document/redirect/49609692/12"</w:instrText>
      </w:r>
      <w:r>
        <w:rPr>
          <w:rFonts w:ascii="Times New Roman" w:hAnsi="Times New Roman"/>
          <w:b w:val="0"/>
          <w:i w:val="1"/>
          <w:color w:val="353842"/>
          <w:sz w:val="24"/>
          <w:u w:val="single"/>
          <w:shd w:fill="F0F0F0" w:val="clear"/>
        </w:rPr>
        <w:fldChar w:fldCharType="separate"/>
      </w:r>
      <w:r>
        <w:rPr>
          <w:rFonts w:ascii="Times New Roman" w:hAnsi="Times New Roman"/>
          <w:b w:val="0"/>
          <w:i w:val="1"/>
          <w:color w:val="353842"/>
          <w:sz w:val="24"/>
          <w:u w:val="single"/>
          <w:shd w:fill="F0F0F0" w:val="clear"/>
        </w:rPr>
        <w:t>Указом</w:t>
      </w:r>
      <w:r>
        <w:rPr>
          <w:rFonts w:ascii="Times New Roman" w:hAnsi="Times New Roman"/>
          <w:b w:val="0"/>
          <w:i w:val="1"/>
          <w:color w:val="353842"/>
          <w:sz w:val="24"/>
          <w:u w:val="single"/>
          <w:shd w:fill="F0F0F0" w:val="clear"/>
        </w:rPr>
        <w:fldChar w:fldCharType="end"/>
      </w:r>
      <w:r>
        <w:rPr>
          <w:rFonts w:ascii="Times New Roman" w:hAnsi="Times New Roman"/>
          <w:b w:val="0"/>
          <w:i w:val="1"/>
          <w:color w:val="353842"/>
          <w:sz w:val="24"/>
          <w:shd w:fill="F0F0F0" w:val="clear"/>
        </w:rPr>
        <w:t xml:space="preserve"> </w:t>
      </w:r>
      <w:r>
        <w:rPr>
          <w:rFonts w:ascii="Times New Roman" w:hAnsi="Times New Roman"/>
          <w:b w:val="0"/>
          <w:i w:val="1"/>
          <w:color w:val="353842"/>
          <w:sz w:val="24"/>
          <w:shd w:fill="F0F0F0" w:val="clear"/>
        </w:rPr>
        <w:t>Мэра Москвы от 11</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сентября 2017</w:t>
      </w:r>
      <w:r>
        <w:rPr>
          <w:rFonts w:ascii="Times New Roman" w:hAnsi="Times New Roman"/>
          <w:b w:val="0"/>
          <w:i w:val="1"/>
          <w:color w:val="353842"/>
          <w:sz w:val="24"/>
          <w:shd w:fill="F0F0F0" w:val="clear"/>
        </w:rPr>
        <w:t> </w:t>
      </w:r>
      <w:r>
        <w:rPr>
          <w:rFonts w:ascii="Times New Roman" w:hAnsi="Times New Roman"/>
          <w:b w:val="0"/>
          <w:i w:val="1"/>
          <w:color w:val="353842"/>
          <w:sz w:val="24"/>
          <w:shd w:fill="F0F0F0" w:val="clear"/>
        </w:rPr>
        <w:t>г. N</w:t>
      </w:r>
      <w:r>
        <w:rPr>
          <w:rFonts w:ascii="Times New Roman" w:hAnsi="Times New Roman"/>
          <w:b w:val="0"/>
          <w:i w:val="1"/>
          <w:color w:val="353842"/>
          <w:sz w:val="24"/>
          <w:shd w:fill="F0F0F0" w:val="clear"/>
        </w:rPr>
        <w:t> 67-</w:t>
      </w:r>
      <w:r>
        <w:rPr>
          <w:rFonts w:ascii="Times New Roman" w:hAnsi="Times New Roman"/>
          <w:b w:val="0"/>
          <w:i w:val="1"/>
          <w:color w:val="353842"/>
          <w:sz w:val="24"/>
          <w:shd w:fill="F0F0F0" w:val="clear"/>
        </w:rPr>
        <w:t>УМ настоящее приложение дополнено пунктом 5.1(1)</w:t>
      </w:r>
    </w:p>
    <w:p w14:paraId="8C000000">
      <w:pPr>
        <w:spacing w:line="240" w:lineRule="auto"/>
        <w:ind w:firstLine="720" w:left="0"/>
        <w:jc w:val="both"/>
      </w:pPr>
      <w:r>
        <w:rPr>
          <w:rFonts w:ascii="Times New Roman" w:hAnsi="Times New Roman"/>
          <w:b w:val="0"/>
          <w:sz w:val="24"/>
        </w:rPr>
        <w:t xml:space="preserve">5.1(1). </w:t>
      </w:r>
      <w:r>
        <w:rPr>
          <w:rFonts w:ascii="Times New Roman" w:hAnsi="Times New Roman"/>
          <w:b w:val="0"/>
          <w:sz w:val="24"/>
        </w:rPr>
        <w:t>Заместитель Мэра Москвы в Правительстве Москвы по вопросам региональной безопасности и информационной политики в отношении:</w:t>
      </w:r>
    </w:p>
    <w:p w14:paraId="8D000000">
      <w:pPr>
        <w:spacing w:line="240" w:lineRule="auto"/>
        <w:ind w:firstLine="720" w:left="0"/>
        <w:jc w:val="both"/>
      </w:pPr>
      <w:r>
        <w:rPr>
          <w:rFonts w:ascii="Times New Roman" w:hAnsi="Times New Roman"/>
          <w:b w:val="0"/>
          <w:sz w:val="24"/>
        </w:rPr>
        <w:t xml:space="preserve">5.1(1).1. </w:t>
      </w:r>
      <w:r>
        <w:rPr>
          <w:rFonts w:ascii="Times New Roman" w:hAnsi="Times New Roman"/>
          <w:b w:val="0"/>
          <w:sz w:val="24"/>
        </w:rPr>
        <w:t>Лиц, замещающих государственные должности города Москвы (за исключением депутатов Московской городской Думы).</w:t>
      </w:r>
    </w:p>
    <w:p w14:paraId="8E000000">
      <w:pPr>
        <w:spacing w:line="240" w:lineRule="auto"/>
        <w:ind w:firstLine="720" w:left="0"/>
        <w:jc w:val="both"/>
      </w:pPr>
      <w:r>
        <w:rPr>
          <w:rFonts w:ascii="Times New Roman" w:hAnsi="Times New Roman"/>
          <w:b w:val="0"/>
          <w:sz w:val="24"/>
        </w:rPr>
        <w:t xml:space="preserve">5.1(1).2. </w:t>
      </w:r>
      <w:r>
        <w:rPr>
          <w:rFonts w:ascii="Times New Roman" w:hAnsi="Times New Roman"/>
          <w:b w:val="0"/>
          <w:sz w:val="24"/>
        </w:rPr>
        <w:t>Лиц, замещающих должности государственной гражданской службы, назначение на которые и освобождение от которых осуществляется Мэром Москвы.</w:t>
      </w:r>
    </w:p>
    <w:p w14:paraId="8F000000">
      <w:pPr>
        <w:spacing w:line="240" w:lineRule="auto"/>
        <w:ind w:firstLine="720" w:left="0"/>
        <w:jc w:val="both"/>
      </w:pPr>
      <w:r>
        <w:rPr>
          <w:rFonts w:ascii="Times New Roman" w:hAnsi="Times New Roman"/>
          <w:b w:val="0"/>
          <w:sz w:val="24"/>
        </w:rPr>
        <w:t xml:space="preserve">5.1(1).3. </w:t>
      </w:r>
      <w:r>
        <w:rPr>
          <w:rFonts w:ascii="Times New Roman" w:hAnsi="Times New Roman"/>
          <w:b w:val="0"/>
          <w:sz w:val="24"/>
        </w:rPr>
        <w:t>Лиц, замещающих муниципальные должности.</w:t>
      </w:r>
    </w:p>
    <w:p w14:paraId="90000000">
      <w:pPr>
        <w:spacing w:line="240" w:lineRule="auto"/>
        <w:ind w:firstLine="720" w:left="0"/>
        <w:jc w:val="both"/>
      </w:pPr>
      <w:r>
        <w:rPr>
          <w:rFonts w:ascii="Times New Roman" w:hAnsi="Times New Roman"/>
          <w:b w:val="0"/>
          <w:sz w:val="24"/>
        </w:rPr>
        <w:t xml:space="preserve">5.1(1).4. </w:t>
      </w:r>
      <w:r>
        <w:rPr>
          <w:rFonts w:ascii="Times New Roman" w:hAnsi="Times New Roman"/>
          <w:b w:val="0"/>
          <w:sz w:val="24"/>
        </w:rPr>
        <w:t>Лиц, замещающих должности муниципальной службы.</w:t>
      </w:r>
    </w:p>
    <w:p w14:paraId="91000000">
      <w:pPr>
        <w:spacing w:line="240" w:lineRule="auto"/>
        <w:ind w:firstLine="720" w:left="0"/>
        <w:jc w:val="both"/>
      </w:pPr>
      <w:r>
        <w:rPr>
          <w:rFonts w:ascii="Times New Roman" w:hAnsi="Times New Roman"/>
          <w:b w:val="0"/>
          <w:sz w:val="24"/>
        </w:rPr>
        <w:t xml:space="preserve">5.2. </w:t>
      </w:r>
      <w:r>
        <w:rPr>
          <w:rFonts w:ascii="Times New Roman" w:hAnsi="Times New Roman"/>
          <w:b w:val="0"/>
          <w:sz w:val="24"/>
        </w:rPr>
        <w:t>Руководитель государственного органа города Москвы в отношении лиц, замещающих должности гражданской службы, назначение на которые и освобождение от которых осуществляется руководителем соответствующего государственного органа города Москвы.</w:t>
      </w:r>
    </w:p>
    <w:p w14:paraId="92000000">
      <w:pPr>
        <w:spacing w:line="240" w:lineRule="auto"/>
        <w:ind w:firstLine="720" w:left="0"/>
        <w:jc w:val="both"/>
      </w:pPr>
      <w:r>
        <w:rPr>
          <w:rFonts w:ascii="Times New Roman" w:hAnsi="Times New Roman"/>
          <w:b w:val="0"/>
          <w:sz w:val="24"/>
        </w:rPr>
        <w:t xml:space="preserve">6. </w:t>
      </w:r>
      <w:r>
        <w:rPr>
          <w:rFonts w:ascii="Times New Roman" w:hAnsi="Times New Roman"/>
          <w:b w:val="0"/>
          <w:sz w:val="24"/>
        </w:rPr>
        <w:t>Решение об осуществлении контроля за расходами принимается отдельно в отношении каждого такого лица и оформляется в письменной форме.</w:t>
      </w:r>
    </w:p>
    <w:p w14:paraId="93000000">
      <w:pPr>
        <w:spacing w:line="240" w:lineRule="auto"/>
        <w:ind w:firstLine="720" w:left="0"/>
        <w:jc w:val="both"/>
      </w:pPr>
    </w:p>
    <w:p w14:paraId="94000000">
      <w:pPr>
        <w:spacing w:line="240" w:lineRule="auto"/>
        <w:ind w:firstLine="720" w:left="0"/>
        <w:jc w:val="both"/>
      </w:pP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2024-03-14T14:08:26Z</dcterms:modified>
</cp:coreProperties>
</file>