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9B709A">
      <w:pPr>
        <w:spacing w:before="0" w:beforeAutospacing="0" w:after="0" w:afterAutospacing="0" w:line="300" w:lineRule="auto"/>
        <w:divId w:val="1613437118"/>
        <w:rPr>
          <w:rFonts w:eastAsia="Times New Roman"/>
          <w:i/>
          <w:iCs/>
          <w:color w:val="000000"/>
        </w:rPr>
      </w:pPr>
      <w:bookmarkStart w:id="0" w:name="_GoBack"/>
      <w:bookmarkEnd w:id="0"/>
      <w:r>
        <w:rPr>
          <w:rFonts w:eastAsia="Times New Roman"/>
          <w:i/>
          <w:iCs/>
          <w:color w:val="000000"/>
        </w:rPr>
        <w:t>Федеральный закон от 07.05.2013 № 79-ФЗ</w:t>
      </w:r>
    </w:p>
    <w:p w:rsidR="00000000" w:rsidRDefault="009B709A">
      <w:pPr>
        <w:spacing w:before="0" w:beforeAutospacing="0" w:after="0" w:afterAutospacing="0" w:line="300" w:lineRule="auto"/>
        <w:divId w:val="1112700600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Официальный текст</w:t>
      </w:r>
    </w:p>
    <w:p w:rsidR="00000000" w:rsidRDefault="009B709A">
      <w:pPr>
        <w:spacing w:before="0" w:beforeAutospacing="0" w:after="0" w:afterAutospacing="0" w:line="300" w:lineRule="auto"/>
        <w:divId w:val="343627281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Редакция с 10.07.2023, актуальная</w:t>
      </w:r>
    </w:p>
    <w:p w:rsidR="00000000" w:rsidRDefault="009B709A">
      <w:pPr>
        <w:spacing w:before="0" w:beforeAutospacing="0" w:after="0" w:afterAutospacing="0" w:line="300" w:lineRule="auto"/>
        <w:divId w:val="1779254137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pict>
          <v:rect id="_x0000_i1025" style="width:0;height:1.5pt" o:hralign="center" o:hrstd="t" o:hr="t" fillcolor="#a0a0a0" stroked="f"/>
        </w:pic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c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t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z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</w:r>
      <w:r>
        <w:rPr>
          <w:color w:val="000000"/>
          <w:sz w:val="27"/>
          <w:szCs w:val="27"/>
        </w:rPr>
        <w:t>ументами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i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24 апреля 2013 года</w:t>
      </w:r>
    </w:p>
    <w:p w:rsidR="00000000" w:rsidRDefault="009B709A">
      <w:pPr>
        <w:pStyle w:val="i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27 апреля 2013 года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c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22.12.2014 № 431-Ф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03.11.2015 № 303-Ф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28.11.2</w:t>
      </w:r>
      <w:r>
        <w:rPr>
          <w:rStyle w:val="cmd-hide"/>
          <w:i/>
          <w:iCs/>
          <w:color w:val="1111EE"/>
          <w:sz w:val="27"/>
          <w:szCs w:val="27"/>
        </w:rPr>
        <w:t>015 № 354-Ф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28.12.2016 № 505-Ф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06.02.2019 № 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01.05.2019 № 73-Ф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31.07.2020 № 259-Ф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26.05.2021 № 155-Ф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10.07.2023 № 286-Ф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Статья 1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1. Настоящим Федеральным законом в целях обеспечения национальной безопасности Российско</w:t>
      </w:r>
      <w:r>
        <w:rPr>
          <w:rStyle w:val="ed"/>
          <w:color w:val="000000"/>
          <w:sz w:val="27"/>
          <w:szCs w:val="27"/>
        </w:rPr>
        <w:t>й Федерации, упорядочения лоббистской деятельности, расширения инвестирования средств в национальную экономику и повышения эффективности противодействия коррупции устанавливается запрет лицам, принимающим по долгу службы решения, затрагивающие вопросы суве</w:t>
      </w:r>
      <w:r>
        <w:rPr>
          <w:rStyle w:val="ed"/>
          <w:color w:val="000000"/>
          <w:sz w:val="27"/>
          <w:szCs w:val="27"/>
        </w:rPr>
        <w:t xml:space="preserve">ренитета и национальной безопасности Российской Федерации, и (или) участвующим в подготовке таких решений, </w:t>
      </w:r>
      <w:r>
        <w:rPr>
          <w:rStyle w:val="ed"/>
          <w:color w:val="000000"/>
          <w:sz w:val="27"/>
          <w:szCs w:val="27"/>
        </w:rPr>
        <w:lastRenderedPageBreak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</w:t>
      </w:r>
      <w:r>
        <w:rPr>
          <w:rStyle w:val="ed"/>
          <w:color w:val="000000"/>
          <w:sz w:val="27"/>
          <w:szCs w:val="27"/>
        </w:rPr>
        <w:t>й Федерации, владеть и (или) пользоваться иностранными финансовыми инструментами, определяются категории лиц, в отношении которых устанавливается данный запрет, порядок осуществления проверки соблюдения указанными лицами данного запрета и меры ответственно</w:t>
      </w:r>
      <w:r>
        <w:rPr>
          <w:rStyle w:val="ed"/>
          <w:color w:val="000000"/>
          <w:sz w:val="27"/>
          <w:szCs w:val="27"/>
        </w:rPr>
        <w:t>сти за его нарушение.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Для целей настоящего Федерального закона под иностранными финансовыми инструментами понимаются: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ценные бумаги и относящиеся к ним финансовые инструменты нерезидентов и (или) иностранных структур без образования юридического лица</w:t>
      </w:r>
      <w:r>
        <w:rPr>
          <w:rStyle w:val="ed"/>
          <w:color w:val="000000"/>
          <w:sz w:val="27"/>
          <w:szCs w:val="27"/>
        </w:rPr>
        <w:t>, которым в соответствии с международным стандартом "Ценные бумаги - Международная система идентификации ценных бумаг (международные идентификационные коды ценных бумаг (ISIN)", утвержденным международной организацией по стандартизации, присвоен международ</w:t>
      </w:r>
      <w:r>
        <w:rPr>
          <w:rStyle w:val="ed"/>
          <w:color w:val="000000"/>
          <w:sz w:val="27"/>
          <w:szCs w:val="27"/>
        </w:rPr>
        <w:t xml:space="preserve">ный идентификационный код ценной бумаги. В настоящем Федеральном законе понятие "иностранная структура без образования юридического лица" используется в значении, определенном законодательством Российской Федерации о налогах и сборах, понятие "нерезидент" </w:t>
      </w:r>
      <w:r>
        <w:rPr>
          <w:rStyle w:val="ed"/>
          <w:color w:val="000000"/>
          <w:sz w:val="27"/>
          <w:szCs w:val="27"/>
        </w:rPr>
        <w:t>в значении, определенном пунктом 7 части 1 статьи 1 Федерального закона</w:t>
      </w:r>
      <w:r>
        <w:rPr>
          <w:rStyle w:val="ed"/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от 10 декабря 2003 года № 173-Ф</w:t>
      </w:r>
      <w:r>
        <w:rPr>
          <w:rStyle w:val="cmd-hide"/>
          <w:color w:val="000000"/>
          <w:sz w:val="27"/>
          <w:szCs w:val="27"/>
        </w:rPr>
        <w:t>З</w:t>
      </w:r>
      <w:r>
        <w:rPr>
          <w:rStyle w:val="ed"/>
          <w:color w:val="000000"/>
          <w:sz w:val="27"/>
          <w:szCs w:val="27"/>
        </w:rPr>
        <w:t xml:space="preserve"> "О валютном регулировании и валютном контроле";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доли участия, паи в уставных (складочных) капиталах организаций, местом регистрации или местом нахож</w:t>
      </w:r>
      <w:r>
        <w:rPr>
          <w:rStyle w:val="ed"/>
          <w:color w:val="000000"/>
          <w:sz w:val="27"/>
          <w:szCs w:val="27"/>
        </w:rPr>
        <w:t>дения которых является иностранное государство, а также в имуществе иностранных структур без образования юридического лица, не определенные в соответствии с пунктом 1 настоящей части в качестве ценных бумаг и отнесенных к ним финансовых инструментов;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до</w:t>
      </w:r>
      <w:r>
        <w:rPr>
          <w:rStyle w:val="ed"/>
          <w:color w:val="000000"/>
          <w:sz w:val="27"/>
          <w:szCs w:val="27"/>
        </w:rPr>
        <w:t>говоры, являющиеся производными финансовыми инструментами и определенные частью двадцать девятой статьи 2 Федерального закона</w:t>
      </w:r>
      <w:r>
        <w:rPr>
          <w:rStyle w:val="ed"/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от 22 апреля 1996 года № 39-Ф</w:t>
      </w:r>
      <w:r>
        <w:rPr>
          <w:rStyle w:val="cmd-hide"/>
          <w:color w:val="000000"/>
          <w:sz w:val="27"/>
          <w:szCs w:val="27"/>
        </w:rPr>
        <w:t>З</w:t>
      </w:r>
      <w:r>
        <w:rPr>
          <w:rStyle w:val="ed"/>
          <w:color w:val="000000"/>
          <w:sz w:val="27"/>
          <w:szCs w:val="27"/>
        </w:rPr>
        <w:t xml:space="preserve"> "О рынке ценных бумаг", если хотя бы одной из сторон такого договора являются нерезидент и (или) ин</w:t>
      </w:r>
      <w:r>
        <w:rPr>
          <w:rStyle w:val="ed"/>
          <w:color w:val="000000"/>
          <w:sz w:val="27"/>
          <w:szCs w:val="27"/>
        </w:rPr>
        <w:t>остранная структура без образования юридического лица;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учрежденное в соответствии с законодательством иностранного государства доверительное управление имуществом, учредителем и (или) бенефициаром которого является лицо, указанное в части 1 статьи 2 нас</w:t>
      </w:r>
      <w:r>
        <w:rPr>
          <w:rStyle w:val="ed"/>
          <w:color w:val="000000"/>
          <w:sz w:val="27"/>
          <w:szCs w:val="27"/>
        </w:rPr>
        <w:t>тоящего Федерального закона;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5) договоры займа,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6) </w:t>
      </w:r>
      <w:r>
        <w:rPr>
          <w:rStyle w:val="ed"/>
          <w:color w:val="000000"/>
          <w:sz w:val="27"/>
          <w:szCs w:val="27"/>
        </w:rPr>
        <w:t>кредитные договоры, заключенные с расположенными за пределами территории Российской Федерации иностранными банками или иными иностранными кредитными организациями;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7) цифровые финансовые активы, выпущенные в информационных системах, организованных в соотве</w:t>
      </w:r>
      <w:r>
        <w:rPr>
          <w:rStyle w:val="ed"/>
          <w:color w:val="000000"/>
          <w:sz w:val="27"/>
          <w:szCs w:val="27"/>
        </w:rPr>
        <w:t>тствии с иностранным правом, и цифровая валюта.</w:t>
      </w:r>
      <w:r>
        <w:rPr>
          <w:rStyle w:val="mark"/>
          <w:sz w:val="27"/>
          <w:szCs w:val="27"/>
        </w:rPr>
        <w:t> (Дополнение пунктом 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31.07.2020 № 259-Ф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В настоящем Федеральном законе под запретом владеть и пользоваться иностранными финансовыми инструментами понимается запрет на прямое и косве</w:t>
      </w:r>
      <w:r>
        <w:rPr>
          <w:rStyle w:val="ed"/>
          <w:color w:val="000000"/>
          <w:sz w:val="27"/>
          <w:szCs w:val="27"/>
        </w:rPr>
        <w:t>нное (через третьих лиц) владение и (или) пользование такими финансовыми инструментами.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28.12.2016 № 505-Ф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Запрещается открывать и иметь счета (вклады), хранить наличные денежные средства и ценнос</w:t>
      </w:r>
      <w:r>
        <w:rPr>
          <w:color w:val="000000"/>
          <w:sz w:val="27"/>
          <w:szCs w:val="27"/>
        </w:rPr>
        <w:t>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лицам, замещающим (занимающим):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государственные должности Российской Федерации;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должности пер</w:t>
      </w:r>
      <w:r>
        <w:rPr>
          <w:color w:val="000000"/>
          <w:sz w:val="27"/>
          <w:szCs w:val="27"/>
        </w:rPr>
        <w:t>вого заместителя и заместителей Генерального прокурора Российской Федерации;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должности членов Совета директоров Центрального банка Российской Федерации;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государственные должности субъектов Российской Федерации;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должности федеральной государственно</w:t>
      </w:r>
      <w:r>
        <w:rPr>
          <w:color w:val="000000"/>
          <w:sz w:val="27"/>
          <w:szCs w:val="27"/>
        </w:rPr>
        <w:t>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должности заместителей руководителей федеральных органов испо</w:t>
      </w:r>
      <w:r>
        <w:rPr>
          <w:color w:val="000000"/>
          <w:sz w:val="27"/>
          <w:szCs w:val="27"/>
        </w:rPr>
        <w:t>лнительной власти;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ж) 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</w:t>
      </w:r>
      <w:r>
        <w:rPr>
          <w:color w:val="000000"/>
          <w:sz w:val="27"/>
          <w:szCs w:val="27"/>
        </w:rPr>
        <w:t>едерации или Правительством Российской Федерации;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з) должности глав городских округов, </w:t>
      </w:r>
      <w:r>
        <w:rPr>
          <w:rStyle w:val="ed"/>
          <w:color w:val="000000"/>
          <w:sz w:val="27"/>
          <w:szCs w:val="27"/>
        </w:rPr>
        <w:t>глав муниципальных округов,</w:t>
      </w:r>
      <w:r>
        <w:rPr>
          <w:color w:val="000000"/>
          <w:sz w:val="27"/>
          <w:szCs w:val="27"/>
        </w:rPr>
        <w:t xml:space="preserve"> глав муниципальных районов</w:t>
      </w:r>
      <w:r>
        <w:rPr>
          <w:rStyle w:val="ed"/>
          <w:color w:val="000000"/>
          <w:sz w:val="27"/>
          <w:szCs w:val="27"/>
        </w:rPr>
        <w:t>, глав иных муниципальных образований, исполняющих полномочия глав местных администраций, глав местных администраци</w:t>
      </w:r>
      <w:r>
        <w:rPr>
          <w:rStyle w:val="ed"/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федеральных законов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03.11.2015 № 303-Ф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,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26.05.2021 № 155-Ф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и) 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</w:t>
      </w:r>
      <w:r>
        <w:rPr>
          <w:rStyle w:val="ed"/>
          <w:color w:val="000000"/>
          <w:sz w:val="27"/>
          <w:szCs w:val="27"/>
        </w:rPr>
        <w:t>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</w:t>
      </w:r>
      <w:r>
        <w:rPr>
          <w:rStyle w:val="ed"/>
          <w:color w:val="000000"/>
          <w:sz w:val="27"/>
          <w:szCs w:val="27"/>
        </w:rPr>
        <w:t xml:space="preserve">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</w:t>
      </w:r>
      <w:r>
        <w:rPr>
          <w:rStyle w:val="ed"/>
          <w:color w:val="000000"/>
          <w:sz w:val="27"/>
          <w:szCs w:val="27"/>
        </w:rPr>
        <w:t>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</w:t>
      </w:r>
      <w:r>
        <w:rPr>
          <w:rStyle w:val="ed"/>
          <w:color w:val="000000"/>
          <w:sz w:val="27"/>
          <w:szCs w:val="27"/>
        </w:rPr>
        <w:t>йской Федерацией на основании федеральных законов; </w:t>
      </w:r>
      <w:r>
        <w:rPr>
          <w:rStyle w:val="mark"/>
          <w:sz w:val="27"/>
          <w:szCs w:val="27"/>
        </w:rPr>
        <w:t xml:space="preserve"> (Дополнение подпунктом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22.12.2014 № 431-Ф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) депутатам представительных органов муниципальных районов, муниципальных округов </w:t>
      </w:r>
      <w:r>
        <w:rPr>
          <w:rStyle w:val="ed"/>
          <w:color w:val="000000"/>
          <w:sz w:val="27"/>
          <w:szCs w:val="27"/>
        </w:rPr>
        <w:t>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 и городских округов; </w:t>
      </w:r>
      <w:r>
        <w:rPr>
          <w:rStyle w:val="mark"/>
          <w:sz w:val="27"/>
          <w:szCs w:val="27"/>
        </w:rPr>
        <w:t xml:space="preserve"> (Дополнение пунктом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03.11.2015 № </w:t>
      </w:r>
      <w:r>
        <w:rPr>
          <w:rStyle w:val="cmd-hide"/>
          <w:i/>
          <w:iCs/>
          <w:color w:val="1111EE"/>
          <w:sz w:val="27"/>
          <w:szCs w:val="27"/>
        </w:rPr>
        <w:t>303-Ф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 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26.05.2021 № 155-Ф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2) супругам и несовершеннолетним детям лиц, указанных в подпунктах "а" - "з" пункта 1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и пункте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настоящей части;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федеральных законов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22.12.2014 № 431-Ф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;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03.11.2015 № 303-Ф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иным лицам в случаях, предусмотренных федеральными законами.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Федеральными законами, указанными в пункте 3 части 1 настоящей статьи, могут предусматриваться сроки, в течение которых должны быть закрыты счета (вклады), прекращено хранение наличных д</w:t>
      </w:r>
      <w:r>
        <w:rPr>
          <w:color w:val="000000"/>
          <w:sz w:val="27"/>
          <w:szCs w:val="27"/>
        </w:rPr>
        <w:t>енежных средств и ценностей в иностранных банках, расположенных за пределами территории Российской Федерации, и (или) осуществлено отчуждение иностранных финансовых инструментов, основания и порядок проведения соответствующих проверок, а также правовые пос</w:t>
      </w:r>
      <w:r>
        <w:rPr>
          <w:color w:val="000000"/>
          <w:sz w:val="27"/>
          <w:szCs w:val="27"/>
        </w:rPr>
        <w:t>ледствия неисполнения установленного настоящим Федеральным законом запрета.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3. 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</w:t>
      </w:r>
      <w:r>
        <w:rPr>
          <w:rStyle w:val="ed"/>
          <w:color w:val="000000"/>
          <w:sz w:val="27"/>
          <w:szCs w:val="27"/>
        </w:rPr>
        <w:t>лиц, указанных в пункте 1 части 1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</w:t>
      </w:r>
      <w:r>
        <w:rPr>
          <w:rStyle w:val="ed"/>
          <w:color w:val="000000"/>
          <w:sz w:val="27"/>
          <w:szCs w:val="27"/>
        </w:rPr>
        <w:t>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 и организаций, созданных для обеспечения деятельности федеральных государственных органо</w:t>
      </w:r>
      <w:r>
        <w:rPr>
          <w:rStyle w:val="ed"/>
          <w:color w:val="000000"/>
          <w:sz w:val="27"/>
          <w:szCs w:val="27"/>
        </w:rPr>
        <w:t>в, а также на супруг (супругов) и несовершеннолетних детей этих лиц.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22.12.2014 № 431-Ф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Лица, указанные в пунктах 1 и 2 части 1 статьи 2 настоящего Федерального закона, обязаны в течение трех месяцев со </w:t>
      </w:r>
      <w:r>
        <w:rPr>
          <w:color w:val="000000"/>
          <w:sz w:val="27"/>
          <w:szCs w:val="27"/>
        </w:rPr>
        <w:t>дня вступления в силу настоящего Федерального закона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</w:t>
      </w:r>
      <w:r>
        <w:rPr>
          <w:color w:val="000000"/>
          <w:sz w:val="27"/>
          <w:szCs w:val="27"/>
        </w:rPr>
        <w:t>ных финансовых инструментов. В случае неисполнения такой обязанности лица, указанные в пункте 1 части 1 статьи 2 настоящего Федерального закона, обязаны досрочно прекратить полномочия, освободить замещаемую (занимаемую) должность или уволиться.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2. </w:t>
      </w:r>
      <w:r>
        <w:rPr>
          <w:rStyle w:val="ed"/>
          <w:color w:val="000000"/>
          <w:sz w:val="27"/>
          <w:szCs w:val="27"/>
        </w:rPr>
        <w:t>В случае, если лица, указанные в части 1 статьи 2 настоящего Федерального закона, не могут выполнить требования, предусмотренные частью 1 настоящей статьи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и частью 3 статьи 4 настоящего Федерального закона, в связи с арестом, запретом распоряжения, наложен</w:t>
      </w:r>
      <w:r>
        <w:rPr>
          <w:rStyle w:val="ed"/>
          <w:color w:val="000000"/>
          <w:sz w:val="27"/>
          <w:szCs w:val="27"/>
        </w:rPr>
        <w:t>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</w:t>
      </w:r>
      <w:r>
        <w:rPr>
          <w:rStyle w:val="ed"/>
          <w:color w:val="000000"/>
          <w:sz w:val="27"/>
          <w:szCs w:val="27"/>
        </w:rPr>
        <w:t xml:space="preserve">или) имеются иностранные финансовые инструменты, или в связи с иными обстоятельствами, не зависящими от воли лиц, указанных в части 1 статьи 2 настоящего Федерального закона, такие требования должны быть выполнены в течение трех месяцев со дня прекращения </w:t>
      </w:r>
      <w:r>
        <w:rPr>
          <w:rStyle w:val="ed"/>
          <w:color w:val="000000"/>
          <w:sz w:val="27"/>
          <w:szCs w:val="27"/>
        </w:rPr>
        <w:t>действия указанных в настоящей части ареста, запрета распоряжения или прекращения иных обстоятельств.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федеральных законов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22.12.2014 № 431-Ф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;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28.11.2015 № 354-Ф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Каждый случай невыполнения требований, предусмотренных частью 1 настоя</w:t>
      </w:r>
      <w:r>
        <w:rPr>
          <w:rStyle w:val="ed"/>
          <w:color w:val="000000"/>
          <w:sz w:val="27"/>
          <w:szCs w:val="27"/>
        </w:rPr>
        <w:t>щей статьи и (или) частью 3 статьи 4 настоящего Федерального закона,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(комиссии по контр</w:t>
      </w:r>
      <w:r>
        <w:rPr>
          <w:rStyle w:val="ed"/>
          <w:color w:val="000000"/>
          <w:sz w:val="27"/>
          <w:szCs w:val="27"/>
        </w:rPr>
        <w:t>олю за достоверностью сведений о доходах, об имуществе и обязательствах имущественного характера).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28.11.2015 № 354-Ф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Доверительное управление имуществом, которое предусматривает инвестирование в иностранные ф</w:t>
      </w:r>
      <w:r>
        <w:rPr>
          <w:color w:val="000000"/>
          <w:sz w:val="27"/>
          <w:szCs w:val="27"/>
        </w:rPr>
        <w:t>инансовые инструменты и учредителем управления в котором выступает лицо,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</w:t>
      </w:r>
      <w:r>
        <w:rPr>
          <w:color w:val="000000"/>
          <w:sz w:val="27"/>
          <w:szCs w:val="27"/>
        </w:rPr>
        <w:t xml:space="preserve"> за пределами территории Российской Федерации, владеть и (или) пользоваться иностранными финансовыми инструментами, подлежит прекращению в течение трех месяцев со дня вступления в силу настоящего Федерального закона.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В случае получения в результате прин</w:t>
      </w:r>
      <w:r>
        <w:rPr>
          <w:rStyle w:val="ed"/>
          <w:color w:val="000000"/>
          <w:sz w:val="27"/>
          <w:szCs w:val="27"/>
        </w:rPr>
        <w:t>ятия наследства в соответствии с законодательством Российской Федерации или законодательством иностранного государства лицами, указанными в части 1 статьи 2 настоящего Федерального закона, счетов (вкладов), наличных денежных средств и ценностей в иностранн</w:t>
      </w:r>
      <w:r>
        <w:rPr>
          <w:rStyle w:val="ed"/>
          <w:color w:val="000000"/>
          <w:sz w:val="27"/>
          <w:szCs w:val="27"/>
        </w:rPr>
        <w:t xml:space="preserve">ых банках, расположенных за пределами территории </w:t>
      </w:r>
      <w:r>
        <w:rPr>
          <w:rStyle w:val="ed"/>
          <w:color w:val="000000"/>
          <w:sz w:val="27"/>
          <w:szCs w:val="27"/>
        </w:rPr>
        <w:lastRenderedPageBreak/>
        <w:t>Российской Федерации, в прямое и косвенное (через третьих лиц) владение и (или) пользование иностранных финансовых инструментов, а также приобретения статуса учредителя и (или) бенефициара учрежденного в соо</w:t>
      </w:r>
      <w:r>
        <w:rPr>
          <w:rStyle w:val="ed"/>
          <w:color w:val="000000"/>
          <w:sz w:val="27"/>
          <w:szCs w:val="27"/>
        </w:rPr>
        <w:t>тветствии с законодательством иностранного государства доверительного управления наследственным имуществом (наследственного фонда, траста) указанные лица обязаны в течение шести месяцев со дня принятия наследства или передачи иностранных финансовых инструм</w:t>
      </w:r>
      <w:r>
        <w:rPr>
          <w:rStyle w:val="ed"/>
          <w:color w:val="000000"/>
          <w:sz w:val="27"/>
          <w:szCs w:val="27"/>
        </w:rPr>
        <w:t>ентов учредителю и (или) бенефициару доверительного управления наследственным имуществом (наследственного фонда, траста) закрыть счета (вклады), прекратить хранение наличных денежных средств и ценностей в иностранных банках, расположенных за пределами терр</w:t>
      </w:r>
      <w:r>
        <w:rPr>
          <w:rStyle w:val="ed"/>
          <w:color w:val="000000"/>
          <w:sz w:val="27"/>
          <w:szCs w:val="27"/>
        </w:rPr>
        <w:t>итории Российской Федерации, и (или) осуществить отчуждение полученных иностранных финансовых инструментов, прекратить владение и (или) пользование иностранными финансовыми инструментами иным способом.</w:t>
      </w:r>
      <w:r>
        <w:rPr>
          <w:rStyle w:val="mark"/>
          <w:sz w:val="27"/>
          <w:szCs w:val="27"/>
        </w:rPr>
        <w:t> (Дополнение частью - Федеральный закон</w:t>
      </w:r>
      <w:r>
        <w:rPr>
          <w:rStyle w:val="mark"/>
          <w:sz w:val="27"/>
          <w:szCs w:val="27"/>
        </w:rPr>
        <w:t> </w:t>
      </w:r>
      <w:r>
        <w:rPr>
          <w:rStyle w:val="cmd-hide"/>
          <w:i/>
          <w:iCs/>
          <w:color w:val="1111EE"/>
          <w:sz w:val="27"/>
          <w:szCs w:val="27"/>
        </w:rPr>
        <w:t>от 01.05.2019 №</w:t>
      </w:r>
      <w:r>
        <w:rPr>
          <w:rStyle w:val="cmd-hide"/>
          <w:i/>
          <w:iCs/>
          <w:color w:val="1111EE"/>
          <w:sz w:val="27"/>
          <w:szCs w:val="27"/>
        </w:rPr>
        <w:t> 73-Ф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Лица, указанные </w:t>
      </w:r>
      <w:r>
        <w:rPr>
          <w:rStyle w:val="ed"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статьи 2 настоящего Федерального закона, при представлении в соответствии с федеральными конституционными законами, Федеральным законом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от 25 декабря 2008 года № 273-Ф</w:t>
      </w:r>
      <w:r>
        <w:rPr>
          <w:rStyle w:val="cmd-hide"/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 xml:space="preserve"> "О противодействии корр</w:t>
      </w:r>
      <w:r>
        <w:rPr>
          <w:color w:val="000000"/>
          <w:sz w:val="27"/>
          <w:szCs w:val="27"/>
        </w:rPr>
        <w:t>упции" (далее - Федеральный закон "О противодействии коррупции"),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 имуществен</w:t>
      </w:r>
      <w:r>
        <w:rPr>
          <w:color w:val="000000"/>
          <w:sz w:val="27"/>
          <w:szCs w:val="27"/>
        </w:rPr>
        <w:t>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</w:t>
      </w:r>
      <w:r>
        <w:rPr>
          <w:color w:val="000000"/>
          <w:sz w:val="27"/>
          <w:szCs w:val="27"/>
        </w:rPr>
        <w:t xml:space="preserve">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детей. </w:t>
      </w:r>
      <w:r>
        <w:rPr>
          <w:rStyle w:val="mark"/>
          <w:sz w:val="27"/>
          <w:szCs w:val="27"/>
        </w:rPr>
        <w:t>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03.11.2015 № 303-Ф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Граждане, пр</w:t>
      </w:r>
      <w:r>
        <w:rPr>
          <w:color w:val="000000"/>
          <w:sz w:val="27"/>
          <w:szCs w:val="27"/>
        </w:rPr>
        <w:t xml:space="preserve">етендующие на замещение (занятие) должностей, указанных в пункте 1 части 1 статьи 2 настоящего Федерального закона, при представлении в соответствии с федеральными конституционными законами, </w:t>
      </w:r>
      <w:r>
        <w:rPr>
          <w:color w:val="000000"/>
          <w:sz w:val="27"/>
          <w:szCs w:val="27"/>
        </w:rPr>
        <w:lastRenderedPageBreak/>
        <w:t>Федеральным законом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"О противодействии коррупции</w:t>
      </w:r>
      <w:r>
        <w:rPr>
          <w:rStyle w:val="cmd-hide"/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, другими федера</w:t>
      </w:r>
      <w:r>
        <w:rPr>
          <w:color w:val="000000"/>
          <w:sz w:val="27"/>
          <w:szCs w:val="27"/>
        </w:rPr>
        <w:t>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 имущественного характера помимо сведений, предусмотренных частью 1 настоящей статьи, указы</w:t>
      </w:r>
      <w:r>
        <w:rPr>
          <w:color w:val="000000"/>
          <w:sz w:val="27"/>
          <w:szCs w:val="27"/>
        </w:rPr>
        <w:t>вают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</w:t>
      </w:r>
      <w:r>
        <w:rPr>
          <w:color w:val="000000"/>
          <w:sz w:val="27"/>
          <w:szCs w:val="27"/>
        </w:rPr>
        <w:t>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Лица, указанные в части 1 статьи 2 настоя</w:t>
      </w:r>
      <w:r>
        <w:rPr>
          <w:rStyle w:val="ed"/>
          <w:color w:val="000000"/>
          <w:sz w:val="27"/>
          <w:szCs w:val="27"/>
        </w:rPr>
        <w:t>щего Федерального закона, обязаны в течение трех месяцев со дня замещения (занятия) гражданином должности, указанной в пункте 1 части 1 статьи 2 настоящего Федерального закона, закрыть счета (вклады), прекратить хранение наличных денежных средств и ценност</w:t>
      </w:r>
      <w:r>
        <w:rPr>
          <w:rStyle w:val="ed"/>
          <w:color w:val="000000"/>
          <w:sz w:val="27"/>
          <w:szCs w:val="27"/>
        </w:rPr>
        <w:t>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</w:t>
      </w:r>
      <w:r>
        <w:rPr>
          <w:rStyle w:val="ed"/>
          <w:color w:val="000000"/>
          <w:sz w:val="27"/>
          <w:szCs w:val="27"/>
        </w:rPr>
        <w:t>анные финансовые инструменты и учредителями управления в котором выступают указанные лица.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федеральных законов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22.12.2014 № 431-Ф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;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28.11.2015 № 354-Ф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Основанием для принятия решения об осуществлении проверки соблюдения </w:t>
      </w:r>
      <w:r>
        <w:rPr>
          <w:color w:val="000000"/>
          <w:sz w:val="27"/>
          <w:szCs w:val="27"/>
        </w:rPr>
        <w:t>лицом,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</w:t>
      </w:r>
      <w:r>
        <w:rPr>
          <w:color w:val="000000"/>
          <w:sz w:val="27"/>
          <w:szCs w:val="27"/>
        </w:rPr>
        <w:t>ьзоваться иностранными финансовыми инструментами, данного запрета (далее - проверка) является достаточная информация о том, что указанным лицом не соблюдается данный запрет.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Информация, указанная в части 1 настоящей статьи, может быть представлена в пис</w:t>
      </w:r>
      <w:r>
        <w:rPr>
          <w:color w:val="000000"/>
          <w:sz w:val="27"/>
          <w:szCs w:val="27"/>
        </w:rPr>
        <w:t>ьменной форме в установленном порядке: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 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</w:t>
      </w:r>
      <w:r>
        <w:rPr>
          <w:color w:val="000000"/>
          <w:sz w:val="27"/>
          <w:szCs w:val="27"/>
        </w:rPr>
        <w:t>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по</w:t>
      </w:r>
      <w:r>
        <w:rPr>
          <w:color w:val="000000"/>
          <w:sz w:val="27"/>
          <w:szCs w:val="27"/>
        </w:rPr>
        <w:t>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Общественной палатой Российской Федерации;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общероссийским</w:t>
      </w:r>
      <w:r>
        <w:rPr>
          <w:color w:val="000000"/>
          <w:sz w:val="27"/>
          <w:szCs w:val="27"/>
        </w:rPr>
        <w:t>и средствами массовой информации.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Информация анонимного характера не может служить основанием для принятия решения об осуществлении проверки.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6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Решение об осуществлении проверки принимает должностное лицо, уполномоченное принимать решение </w:t>
      </w:r>
      <w:r>
        <w:rPr>
          <w:color w:val="000000"/>
          <w:sz w:val="27"/>
          <w:szCs w:val="27"/>
        </w:rPr>
        <w:t>об осуществлении проверки соблюдения лицом запретов и ограничений, установленных федеральными конституционными законами, Федеральным законом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"О противодействии коррупции</w:t>
      </w:r>
      <w:r>
        <w:rPr>
          <w:rStyle w:val="cmd-hide"/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, другими федеральными законами.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Решение об осуществлении проверки принимается в порядке, предусмотренном для принятия решения об осуществлении проверки соблюдения лицом запретов и ограничений, установленных федеральными конституционными законами, Федеральным законом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"О противодействии ко</w:t>
      </w:r>
      <w:r>
        <w:rPr>
          <w:rStyle w:val="cmd-hide"/>
          <w:color w:val="000000"/>
          <w:sz w:val="27"/>
          <w:szCs w:val="27"/>
        </w:rPr>
        <w:t>ррупции</w:t>
      </w:r>
      <w:r>
        <w:rPr>
          <w:rStyle w:val="cmd-hide"/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, другими федеральными законами.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Проверка осуществляется в порядке и сроки, которые предусмотрены для осуществления проверки соблюдения лицом запретов и ограничений, установленных федеральными конституционными законами, Федеральным законом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"О пр</w:t>
      </w:r>
      <w:r>
        <w:rPr>
          <w:rStyle w:val="cmd-hide"/>
          <w:color w:val="000000"/>
          <w:sz w:val="27"/>
          <w:szCs w:val="27"/>
        </w:rPr>
        <w:t>отиводействии коррупции</w:t>
      </w:r>
      <w:r>
        <w:rPr>
          <w:rStyle w:val="cmd-hide"/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, другими федеральными законами.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7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законами, Федеральным законом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"О противодействии коррупц</w:t>
      </w:r>
      <w:r>
        <w:rPr>
          <w:rStyle w:val="cmd-hide"/>
          <w:color w:val="000000"/>
          <w:sz w:val="27"/>
          <w:szCs w:val="27"/>
        </w:rPr>
        <w:t>ии</w:t>
      </w:r>
      <w:r>
        <w:rPr>
          <w:rStyle w:val="cmd-hide"/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, другими федеральными законами.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При осуществлении проверки органы, подразделения и должностные лица, указанные в части 1 настоящей статьи, вправе: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проводить по своей инициативе беседу с лицом, указанным в 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статьи 2 настоящего</w:t>
      </w:r>
      <w:r>
        <w:rPr>
          <w:color w:val="000000"/>
          <w:sz w:val="27"/>
          <w:szCs w:val="27"/>
        </w:rPr>
        <w:t xml:space="preserve"> Федерального закона; </w:t>
      </w:r>
      <w:r>
        <w:rPr>
          <w:rStyle w:val="mark"/>
          <w:sz w:val="27"/>
          <w:szCs w:val="27"/>
        </w:rPr>
        <w:t>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03.11.2015 № 303-Ф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изучать дополнительные материалы, поступившие от лица, указанного в 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статьи 2 настоящего Федерального закона, или от других лиц; </w:t>
      </w:r>
      <w:r>
        <w:rPr>
          <w:rStyle w:val="mark"/>
          <w:sz w:val="27"/>
          <w:szCs w:val="27"/>
        </w:rPr>
        <w:t xml:space="preserve">(В редакции Федерального </w:t>
      </w:r>
      <w:r>
        <w:rPr>
          <w:rStyle w:val="mark"/>
          <w:sz w:val="27"/>
          <w:szCs w:val="27"/>
        </w:rPr>
        <w:t>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03.11.2015 № 303-Ф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получать от лица, указанного в 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статьи 2 настоящего Федерального закона, пояснения по представленным им сведениям и материалам; </w:t>
      </w:r>
      <w:r>
        <w:rPr>
          <w:rStyle w:val="mark"/>
          <w:sz w:val="27"/>
          <w:szCs w:val="27"/>
        </w:rPr>
        <w:t>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03.11.2015 № 303-Ф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направлять в у</w:t>
      </w:r>
      <w:r>
        <w:rPr>
          <w:color w:val="000000"/>
          <w:sz w:val="27"/>
          <w:szCs w:val="27"/>
        </w:rPr>
        <w:t>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</w:t>
      </w:r>
      <w:r>
        <w:rPr>
          <w:color w:val="000000"/>
          <w:sz w:val="27"/>
          <w:szCs w:val="27"/>
        </w:rPr>
        <w:t>равления, общественные объединения и иные российские организации об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</w:t>
      </w:r>
      <w:r>
        <w:rPr>
          <w:color w:val="000000"/>
          <w:sz w:val="27"/>
          <w:szCs w:val="27"/>
        </w:rPr>
        <w:t>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</w:t>
      </w:r>
      <w:r>
        <w:rPr>
          <w:color w:val="000000"/>
          <w:sz w:val="27"/>
          <w:szCs w:val="27"/>
        </w:rPr>
        <w:t>ми территории Российской Федерации, и (или) иностранных финансовых инструментов. Полномочия органов, подразделений и должностных лиц, указанных в части 1 настоящей статьи, в части направления запросов, предусмотренных настоящим пунктом, определяются Презид</w:t>
      </w:r>
      <w:r>
        <w:rPr>
          <w:color w:val="000000"/>
          <w:sz w:val="27"/>
          <w:szCs w:val="27"/>
        </w:rPr>
        <w:t>ентом Российской Федерации;</w:t>
      </w:r>
      <w:r>
        <w:rPr>
          <w:rStyle w:val="mark"/>
          <w:sz w:val="27"/>
          <w:szCs w:val="27"/>
        </w:rPr>
        <w:t> 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06.02.2019 № 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 наводить справки у физических лиц и получать от них с их согласия информацию по вопросам проверки.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Руководители органов и организаций, расположенных на территории Росси</w:t>
      </w:r>
      <w:r>
        <w:rPr>
          <w:color w:val="000000"/>
          <w:sz w:val="27"/>
          <w:szCs w:val="27"/>
        </w:rPr>
        <w:t>йской Федерации, получившие запрос, предусмотренный пунктом 4 части 2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</w:t>
      </w:r>
      <w:r>
        <w:rPr>
          <w:color w:val="000000"/>
          <w:sz w:val="27"/>
          <w:szCs w:val="27"/>
        </w:rPr>
        <w:t>дке запрашиваемую информацию.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пунктом 3 части 1 статьи 13</w:t>
      </w:r>
      <w:r>
        <w:rPr>
          <w:rStyle w:val="w91"/>
          <w:color w:val="000000"/>
          <w:sz w:val="27"/>
          <w:szCs w:val="27"/>
        </w:rPr>
        <w:t>4</w:t>
      </w:r>
      <w:r>
        <w:rPr>
          <w:rStyle w:val="ed"/>
          <w:color w:val="000000"/>
          <w:sz w:val="27"/>
          <w:szCs w:val="27"/>
        </w:rPr>
        <w:t xml:space="preserve"> Федера</w:t>
      </w:r>
      <w:r>
        <w:rPr>
          <w:rStyle w:val="ed"/>
          <w:color w:val="000000"/>
          <w:sz w:val="27"/>
          <w:szCs w:val="27"/>
        </w:rPr>
        <w:t>льного закона</w:t>
      </w:r>
      <w:r>
        <w:rPr>
          <w:rStyle w:val="ed"/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"О противодействии коррупции</w:t>
      </w:r>
      <w:r>
        <w:rPr>
          <w:rStyle w:val="cmd-hide"/>
          <w:color w:val="000000"/>
          <w:sz w:val="27"/>
          <w:szCs w:val="27"/>
        </w:rPr>
        <w:t>"</w:t>
      </w:r>
      <w:r>
        <w:rPr>
          <w:rStyle w:val="ed"/>
          <w:color w:val="000000"/>
          <w:sz w:val="27"/>
          <w:szCs w:val="27"/>
        </w:rPr>
        <w:t>, направляются органами прокуратуры Российской Федерации на основаниях и в порядке, которые устанавливаются Генеральным прокурором Российской Федерации.</w:t>
      </w:r>
      <w:r>
        <w:rPr>
          <w:rStyle w:val="mark"/>
          <w:sz w:val="27"/>
          <w:szCs w:val="27"/>
        </w:rPr>
        <w:t> 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06.02.2019 № 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5. При проведении проверок в соответствии с пунктом 3 части 1 статьи 13</w:t>
      </w:r>
      <w:r>
        <w:rPr>
          <w:rStyle w:val="w91"/>
          <w:color w:val="000000"/>
          <w:sz w:val="27"/>
          <w:szCs w:val="27"/>
        </w:rPr>
        <w:t>4</w:t>
      </w:r>
      <w:r>
        <w:rPr>
          <w:rStyle w:val="ed"/>
          <w:color w:val="000000"/>
          <w:sz w:val="27"/>
          <w:szCs w:val="27"/>
        </w:rPr>
        <w:t xml:space="preserve"> Федерального закона</w:t>
      </w:r>
      <w:r>
        <w:rPr>
          <w:rStyle w:val="ed"/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"О противодействии коррупции</w:t>
      </w:r>
      <w:r>
        <w:rPr>
          <w:rStyle w:val="cmd-hide"/>
          <w:color w:val="000000"/>
          <w:sz w:val="27"/>
          <w:szCs w:val="27"/>
        </w:rPr>
        <w:t>"</w:t>
      </w:r>
      <w:r>
        <w:rPr>
          <w:rStyle w:val="ed"/>
          <w:color w:val="000000"/>
          <w:sz w:val="27"/>
          <w:szCs w:val="27"/>
        </w:rPr>
        <w:t xml:space="preserve"> исполнение запросов, направляемых Генеральному прокурору Российской Федерации, осуществляется в сроки, установленные в таких запроса</w:t>
      </w:r>
      <w:r>
        <w:rPr>
          <w:rStyle w:val="ed"/>
          <w:color w:val="000000"/>
          <w:sz w:val="27"/>
          <w:szCs w:val="27"/>
        </w:rPr>
        <w:t>х.</w:t>
      </w:r>
      <w:r>
        <w:rPr>
          <w:rStyle w:val="mark"/>
          <w:sz w:val="27"/>
          <w:szCs w:val="27"/>
        </w:rPr>
        <w:t> 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06.02.2019 № 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иной орган надз</w:t>
      </w:r>
      <w:r>
        <w:rPr>
          <w:rStyle w:val="ed"/>
          <w:color w:val="000000"/>
          <w:sz w:val="27"/>
          <w:szCs w:val="27"/>
        </w:rPr>
        <w:t>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законом запрещ</w:t>
      </w:r>
      <w:r>
        <w:rPr>
          <w:rStyle w:val="ed"/>
          <w:color w:val="000000"/>
          <w:sz w:val="27"/>
          <w:szCs w:val="27"/>
        </w:rPr>
        <w:t>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</w:t>
      </w:r>
      <w:r>
        <w:rPr>
          <w:rStyle w:val="ed"/>
          <w:color w:val="000000"/>
          <w:sz w:val="27"/>
          <w:szCs w:val="27"/>
        </w:rPr>
        <w:t>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</w:t>
      </w:r>
      <w:r>
        <w:rPr>
          <w:rStyle w:val="mark"/>
          <w:sz w:val="27"/>
          <w:szCs w:val="27"/>
        </w:rPr>
        <w:t> 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06.02.2019 № 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7. Порядок и условия взаимодейс</w:t>
      </w:r>
      <w:r>
        <w:rPr>
          <w:rStyle w:val="ed"/>
          <w:color w:val="000000"/>
          <w:sz w:val="27"/>
          <w:szCs w:val="27"/>
        </w:rPr>
        <w:t xml:space="preserve">твия Генеральной прокуратуры Российской Федерации и Центрального банка Российской Федерации </w:t>
      </w:r>
      <w:r>
        <w:rPr>
          <w:rStyle w:val="ed"/>
          <w:color w:val="000000"/>
          <w:sz w:val="27"/>
          <w:szCs w:val="27"/>
        </w:rPr>
        <w:lastRenderedPageBreak/>
        <w:t>определяются соглашением.</w:t>
      </w:r>
      <w:r>
        <w:rPr>
          <w:rStyle w:val="mark"/>
          <w:sz w:val="27"/>
          <w:szCs w:val="27"/>
        </w:rPr>
        <w:t> 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06.02.2019 № 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8. Генеральная прокуратура Российской Федерации предоставляет полученную от Ц</w:t>
      </w:r>
      <w:r>
        <w:rPr>
          <w:rStyle w:val="ed"/>
          <w:color w:val="000000"/>
          <w:sz w:val="27"/>
          <w:szCs w:val="27"/>
        </w:rPr>
        <w:t>ентрального банка Российской Федерации информацию органам, подразделениям и должностным лицам, указанным в части 1 настоящей статьи.</w:t>
      </w:r>
      <w:r>
        <w:rPr>
          <w:rStyle w:val="mark"/>
          <w:sz w:val="27"/>
          <w:szCs w:val="27"/>
        </w:rPr>
        <w:t> (Дополнение частью 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 06.02.2019 № 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9. Органы, подразделения и должностные лица, указанные в част</w:t>
      </w:r>
      <w:r>
        <w:rPr>
          <w:rStyle w:val="ed"/>
          <w:color w:val="000000"/>
          <w:sz w:val="27"/>
          <w:szCs w:val="27"/>
        </w:rPr>
        <w:t>и 1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</w:t>
      </w:r>
      <w:r>
        <w:rPr>
          <w:rStyle w:val="ed"/>
          <w:color w:val="000000"/>
          <w:sz w:val="27"/>
          <w:szCs w:val="27"/>
        </w:rPr>
        <w:t>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</w:t>
      </w:r>
      <w:r>
        <w:rPr>
          <w:rStyle w:val="ed"/>
          <w:color w:val="000000"/>
          <w:sz w:val="27"/>
          <w:szCs w:val="27"/>
        </w:rPr>
        <w:t>дерации, и (или) иностранных финансовых инструментов, за исключением случаев, предусмотренных федеральными законами.</w:t>
      </w:r>
      <w:r>
        <w:rPr>
          <w:rStyle w:val="mark"/>
          <w:sz w:val="27"/>
          <w:szCs w:val="27"/>
        </w:rPr>
        <w:t> 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06.02.2019 № 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8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Лицо, указанное в </w:t>
      </w:r>
      <w:r>
        <w:rPr>
          <w:rStyle w:val="ed"/>
          <w:color w:val="000000"/>
          <w:sz w:val="27"/>
          <w:szCs w:val="27"/>
        </w:rPr>
        <w:t>пунктах 1, 1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части 1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статьи 2 настоящего Федерального закона, в связи с осуществлением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</w:t>
      </w:r>
      <w:r>
        <w:rPr>
          <w:color w:val="000000"/>
          <w:sz w:val="27"/>
          <w:szCs w:val="27"/>
        </w:rPr>
        <w:t xml:space="preserve">х, расположенных за пределами территории Российской Федерации, владеть и (или) пользоваться иностранными финансовыми инструментами вправе: </w:t>
      </w:r>
      <w:r>
        <w:rPr>
          <w:rStyle w:val="mark"/>
          <w:sz w:val="27"/>
          <w:szCs w:val="27"/>
        </w:rPr>
        <w:t>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03.11.2015 № 303-Ф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давать пояснения, в том числе в письменной форме, по вопро</w:t>
      </w:r>
      <w:r>
        <w:rPr>
          <w:color w:val="000000"/>
          <w:sz w:val="27"/>
          <w:szCs w:val="27"/>
        </w:rPr>
        <w:t>сам, связанным с осуществлением проверки;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представлять дополнительные материалы и давать по ним пояснения в письменной форме;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 обращаться с ходатайством в орган, подразделение или к должностному лицу, указанным в части 1 статьи 7 настоящего Федерально</w:t>
      </w:r>
      <w:r>
        <w:rPr>
          <w:color w:val="000000"/>
          <w:sz w:val="27"/>
          <w:szCs w:val="27"/>
        </w:rPr>
        <w:t>го закона, о проведении с ним беседы по вопросам, связанным с осуществлением проверки. Ходатайство подлежит обязательному удовлетворению.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9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Лицо, указанное в пункте 1 части 1 статьи 2 настоящего Федерального закона, на период осуществления прове</w:t>
      </w:r>
      <w:r>
        <w:rPr>
          <w:color w:val="000000"/>
          <w:sz w:val="27"/>
          <w:szCs w:val="27"/>
        </w:rPr>
        <w:t xml:space="preserve">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>
        <w:rPr>
          <w:color w:val="000000"/>
          <w:sz w:val="27"/>
          <w:szCs w:val="27"/>
        </w:rPr>
        <w:t xml:space="preserve">и (или) пользоваться иностранными финансовыми инструментами может быть в установленном порядке отстранено от замещаемой (занимаемой) должности на срок, не превышающий шестидесяти дней со дня принятия решения об осуществлении проверки. Указанный срок может </w:t>
      </w:r>
      <w:r>
        <w:rPr>
          <w:color w:val="000000"/>
          <w:sz w:val="27"/>
          <w:szCs w:val="27"/>
        </w:rPr>
        <w:t>быть продлен до девяноста дней лицом, принявшим решение об осуществлении проверки. На период отстранения от замещаемой (занимаемой) должности денежное содержание по замещаемой (занимаемой) должности сохраняется.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h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10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Несоблюдение лицом, указанным в пункте 1 части 1 статьи 2 настоящего Федерального закона,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</w:t>
      </w:r>
      <w:r>
        <w:rPr>
          <w:color w:val="000000"/>
          <w:sz w:val="27"/>
          <w:szCs w:val="27"/>
        </w:rPr>
        <w:t>х, расположенных за пределами территории Российской Федерации, владеть и (или) пользоваться иностранными финансовыми инструментами влечет досрочное прекращение полномочий, освобождение от замещаемой (занимаемой) должности или увольнение в связи с утратой д</w:t>
      </w:r>
      <w:r>
        <w:rPr>
          <w:color w:val="000000"/>
          <w:sz w:val="27"/>
          <w:szCs w:val="27"/>
        </w:rPr>
        <w:t>оверия в соответствии с федеральными конституционными законами и федеральными законами, определяющими правовой статус соответствующего лица</w:t>
      </w:r>
      <w:r>
        <w:rPr>
          <w:rStyle w:val="edx"/>
          <w:color w:val="000000"/>
          <w:sz w:val="27"/>
          <w:szCs w:val="27"/>
        </w:rPr>
        <w:t>, за исключением случаев, установленных федеральными законами</w:t>
      </w:r>
      <w:r>
        <w:rPr>
          <w:color w:val="000000"/>
          <w:sz w:val="27"/>
          <w:szCs w:val="27"/>
        </w:rPr>
        <w:t>.</w:t>
      </w:r>
      <w:r>
        <w:rPr>
          <w:rStyle w:val="markx"/>
          <w:sz w:val="27"/>
          <w:szCs w:val="27"/>
        </w:rPr>
        <w:t> (В редакции Федерального закона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10.07.2023 № 286-Ф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)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y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 мая 2013 года</w:t>
      </w:r>
    </w:p>
    <w:p w:rsidR="00000000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79-ФЗ</w:t>
      </w:r>
    </w:p>
    <w:p w:rsidR="009B709A" w:rsidRDefault="009B709A">
      <w:pPr>
        <w:pStyle w:val="a3"/>
        <w:spacing w:line="300" w:lineRule="auto"/>
        <w:divId w:val="21189026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9B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</w:compat>
  <w:rsids>
    <w:rsidRoot w:val="002D3505"/>
    <w:rsid w:val="002D3505"/>
    <w:rsid w:val="009B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953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-hide">
    <w:name w:val="cmd-hide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953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-hide">
    <w:name w:val="cmd-hide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0266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ФЗ от  07.05.2013 № 79-ФЗ</vt:lpstr>
    </vt:vector>
  </TitlesOfParts>
  <Company/>
  <LinksUpToDate>false</LinksUpToDate>
  <CharactersWithSpaces>26151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ФЗ от  07.05.2013 № 79-ФЗ</dc:title>
  <dc:creator>Марина</dc:creator>
  <cp:lastModifiedBy>Марина</cp:lastModifiedBy>
  <cp:revision>2</cp:revision>
  <dcterms:created xsi:type="dcterms:W3CDTF">2026-01-26T06:36:00Z</dcterms:created>
  <dcterms:modified xsi:type="dcterms:W3CDTF">2026-01-26T06:36:00Z</dcterms:modified>
</cp:coreProperties>
</file>